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5A93D" w14:textId="7F389965" w:rsidR="00113887" w:rsidRPr="007C74FB" w:rsidRDefault="004F2084" w:rsidP="007C74FB">
      <w:pPr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F’</w:t>
      </w:r>
      <w:r w:rsidR="00931EB7">
        <w:rPr>
          <w:rFonts w:asciiTheme="minorHAnsi" w:hAnsiTheme="minorHAnsi"/>
          <w:b/>
          <w:sz w:val="28"/>
          <w:szCs w:val="28"/>
        </w:rPr>
        <w:t>22</w:t>
      </w:r>
      <w:r>
        <w:rPr>
          <w:rFonts w:asciiTheme="minorHAnsi" w:hAnsiTheme="minorHAnsi"/>
          <w:b/>
          <w:sz w:val="28"/>
          <w:szCs w:val="28"/>
        </w:rPr>
        <w:t xml:space="preserve"> </w:t>
      </w:r>
      <w:r w:rsidR="00C16618" w:rsidRPr="00113887">
        <w:rPr>
          <w:rFonts w:asciiTheme="minorHAnsi" w:hAnsiTheme="minorHAnsi"/>
          <w:b/>
          <w:sz w:val="28"/>
          <w:szCs w:val="28"/>
        </w:rPr>
        <w:t>ESM 214</w:t>
      </w:r>
      <w:r w:rsidR="001B774D">
        <w:rPr>
          <w:rFonts w:asciiTheme="minorHAnsi" w:hAnsiTheme="minorHAnsi"/>
          <w:b/>
          <w:sz w:val="28"/>
          <w:szCs w:val="28"/>
        </w:rPr>
        <w:t>/L</w:t>
      </w:r>
      <w:r w:rsidR="00C16618" w:rsidRPr="00113887">
        <w:rPr>
          <w:rFonts w:asciiTheme="minorHAnsi" w:hAnsiTheme="minorHAnsi"/>
          <w:b/>
          <w:sz w:val="28"/>
          <w:szCs w:val="28"/>
        </w:rPr>
        <w:t xml:space="preserve">:  </w:t>
      </w:r>
      <w:r w:rsidR="00113887" w:rsidRPr="00113887">
        <w:rPr>
          <w:rFonts w:asciiTheme="minorHAnsi" w:hAnsiTheme="minorHAnsi"/>
          <w:b/>
          <w:sz w:val="28"/>
          <w:szCs w:val="28"/>
        </w:rPr>
        <w:t>Biological Waste Treatment</w:t>
      </w:r>
    </w:p>
    <w:p w14:paraId="4A5DF537" w14:textId="77D385AF" w:rsidR="00113887" w:rsidRDefault="006236BD" w:rsidP="0014311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Lecture </w:t>
      </w:r>
      <w:r w:rsidR="00FD2000">
        <w:rPr>
          <w:rFonts w:asciiTheme="minorHAnsi" w:hAnsiTheme="minorHAnsi"/>
          <w:sz w:val="24"/>
          <w:szCs w:val="24"/>
        </w:rPr>
        <w:t>BH</w:t>
      </w:r>
      <w:r w:rsidR="00751B6A">
        <w:rPr>
          <w:rFonts w:asciiTheme="minorHAnsi" w:hAnsiTheme="minorHAnsi"/>
          <w:sz w:val="24"/>
          <w:szCs w:val="24"/>
        </w:rPr>
        <w:t>3526 (Pine)</w:t>
      </w:r>
      <w:r>
        <w:rPr>
          <w:rFonts w:asciiTheme="minorHAnsi" w:hAnsiTheme="minorHAnsi"/>
          <w:sz w:val="24"/>
          <w:szCs w:val="24"/>
        </w:rPr>
        <w:t xml:space="preserve"> </w:t>
      </w:r>
      <w:r w:rsidR="00C16618" w:rsidRPr="00113887">
        <w:rPr>
          <w:rFonts w:asciiTheme="minorHAnsi" w:hAnsiTheme="minorHAnsi"/>
          <w:sz w:val="24"/>
          <w:szCs w:val="24"/>
        </w:rPr>
        <w:t xml:space="preserve"> T/R 1</w:t>
      </w:r>
      <w:r>
        <w:rPr>
          <w:rFonts w:asciiTheme="minorHAnsi" w:hAnsiTheme="minorHAnsi"/>
          <w:sz w:val="24"/>
          <w:szCs w:val="24"/>
        </w:rPr>
        <w:t>2:30 – 1:4</w:t>
      </w:r>
      <w:r w:rsidR="00C16618" w:rsidRPr="00113887">
        <w:rPr>
          <w:rFonts w:asciiTheme="minorHAnsi" w:hAnsiTheme="minorHAnsi"/>
          <w:sz w:val="24"/>
          <w:szCs w:val="24"/>
        </w:rPr>
        <w:t>5 pm</w:t>
      </w:r>
      <w:r>
        <w:rPr>
          <w:rFonts w:asciiTheme="minorHAnsi" w:hAnsiTheme="minorHAnsi"/>
          <w:sz w:val="24"/>
          <w:szCs w:val="24"/>
        </w:rPr>
        <w:t xml:space="preserve">; </w:t>
      </w:r>
      <w:r w:rsidR="00822EC5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Lab </w:t>
      </w:r>
      <w:r w:rsidR="004F2084">
        <w:rPr>
          <w:rFonts w:asciiTheme="minorHAnsi" w:hAnsiTheme="minorHAnsi"/>
          <w:sz w:val="24"/>
          <w:szCs w:val="24"/>
        </w:rPr>
        <w:t xml:space="preserve">R </w:t>
      </w:r>
      <w:r>
        <w:rPr>
          <w:rFonts w:asciiTheme="minorHAnsi" w:hAnsiTheme="minorHAnsi"/>
          <w:sz w:val="24"/>
          <w:szCs w:val="24"/>
        </w:rPr>
        <w:t xml:space="preserve">BH2015 (unless noted) 2 </w:t>
      </w:r>
      <w:r w:rsidR="00B75EF9">
        <w:rPr>
          <w:rFonts w:ascii="Cambria" w:hAnsi="Cambria"/>
          <w:sz w:val="24"/>
          <w:szCs w:val="24"/>
        </w:rPr>
        <w:t>~</w:t>
      </w:r>
      <w:r>
        <w:rPr>
          <w:rFonts w:asciiTheme="minorHAnsi" w:hAnsiTheme="minorHAnsi"/>
          <w:sz w:val="24"/>
          <w:szCs w:val="24"/>
        </w:rPr>
        <w:t xml:space="preserve"> 4:50p</w:t>
      </w:r>
      <w:r w:rsidR="00B75EF9"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</w:p>
    <w:p w14:paraId="1195287C" w14:textId="7CF2EF93" w:rsidR="00C16618" w:rsidRPr="00113887" w:rsidRDefault="00C16618">
      <w:pPr>
        <w:rPr>
          <w:rFonts w:asciiTheme="minorHAnsi" w:hAnsiTheme="minorHAnsi"/>
          <w:sz w:val="24"/>
          <w:szCs w:val="24"/>
        </w:rPr>
      </w:pPr>
      <w:r w:rsidRPr="009E6645">
        <w:rPr>
          <w:rFonts w:asciiTheme="minorHAnsi" w:hAnsiTheme="minorHAnsi"/>
          <w:sz w:val="24"/>
          <w:szCs w:val="24"/>
          <w:u w:val="single"/>
        </w:rPr>
        <w:t>Instructor:</w:t>
      </w:r>
      <w:r w:rsidRPr="00113887">
        <w:rPr>
          <w:rFonts w:asciiTheme="minorHAnsi" w:hAnsiTheme="minorHAnsi"/>
          <w:sz w:val="24"/>
          <w:szCs w:val="24"/>
        </w:rPr>
        <w:t xml:space="preserve">  Trish Holden (</w:t>
      </w:r>
      <w:hyperlink r:id="rId5" w:history="1">
        <w:r w:rsidRPr="00113887">
          <w:rPr>
            <w:rStyle w:val="Hyperlink"/>
            <w:rFonts w:asciiTheme="minorHAnsi" w:hAnsiTheme="minorHAnsi"/>
            <w:sz w:val="24"/>
            <w:szCs w:val="24"/>
          </w:rPr>
          <w:t>holden@bren.ucsb.edu</w:t>
        </w:r>
      </w:hyperlink>
      <w:r w:rsidR="00E35053">
        <w:rPr>
          <w:rFonts w:asciiTheme="minorHAnsi" w:hAnsiTheme="minorHAnsi"/>
          <w:sz w:val="24"/>
          <w:szCs w:val="24"/>
        </w:rPr>
        <w:t>) Office: 3508 Bren Hall</w:t>
      </w:r>
      <w:r w:rsidRPr="00113887">
        <w:rPr>
          <w:rFonts w:asciiTheme="minorHAnsi" w:hAnsiTheme="minorHAnsi"/>
          <w:sz w:val="24"/>
          <w:szCs w:val="24"/>
        </w:rPr>
        <w:t xml:space="preserve">  Tel: 893-3195</w:t>
      </w:r>
    </w:p>
    <w:p w14:paraId="223EC6EF" w14:textId="2F8C1F00" w:rsidR="00C16618" w:rsidRDefault="00D42B33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Office Hours:  T 2 – 5 pm (except: 10/</w:t>
      </w:r>
      <w:r w:rsidR="002F4AF2">
        <w:rPr>
          <w:rFonts w:asciiTheme="minorHAnsi" w:hAnsiTheme="minorHAnsi"/>
          <w:sz w:val="24"/>
          <w:szCs w:val="24"/>
        </w:rPr>
        <w:t>25</w:t>
      </w:r>
      <w:r>
        <w:rPr>
          <w:rFonts w:asciiTheme="minorHAnsi" w:hAnsiTheme="minorHAnsi"/>
          <w:sz w:val="24"/>
          <w:szCs w:val="24"/>
        </w:rPr>
        <w:t>) or by appt.</w:t>
      </w:r>
    </w:p>
    <w:p w14:paraId="14B610EB" w14:textId="211BC155" w:rsidR="00FD2000" w:rsidRDefault="00FD2000">
      <w:pPr>
        <w:rPr>
          <w:rFonts w:asciiTheme="minorHAnsi" w:hAnsiTheme="minorHAnsi"/>
          <w:sz w:val="24"/>
          <w:szCs w:val="24"/>
        </w:rPr>
      </w:pPr>
      <w:r w:rsidRPr="009E6645">
        <w:rPr>
          <w:rFonts w:asciiTheme="minorHAnsi" w:hAnsiTheme="minorHAnsi"/>
          <w:sz w:val="24"/>
          <w:szCs w:val="24"/>
          <w:u w:val="single"/>
        </w:rPr>
        <w:t>TA:</w:t>
      </w:r>
      <w:r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51B6A">
        <w:rPr>
          <w:rFonts w:asciiTheme="minorHAnsi" w:hAnsiTheme="minorHAnsi"/>
          <w:sz w:val="24"/>
          <w:szCs w:val="24"/>
        </w:rPr>
        <w:t>Liviu</w:t>
      </w:r>
      <w:proofErr w:type="spellEnd"/>
      <w:r w:rsidR="00751B6A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751B6A" w:rsidRPr="00A1719C">
        <w:rPr>
          <w:rFonts w:asciiTheme="minorHAnsi" w:hAnsiTheme="minorHAnsi"/>
          <w:sz w:val="24"/>
          <w:szCs w:val="24"/>
        </w:rPr>
        <w:t>Iancu</w:t>
      </w:r>
      <w:proofErr w:type="spellEnd"/>
      <w:r w:rsidR="00751B6A" w:rsidRPr="00A1719C">
        <w:rPr>
          <w:rFonts w:asciiTheme="minorHAnsi" w:hAnsiTheme="minorHAnsi"/>
          <w:sz w:val="24"/>
          <w:szCs w:val="24"/>
        </w:rPr>
        <w:t xml:space="preserve"> (</w:t>
      </w:r>
      <w:hyperlink r:id="rId6" w:history="1">
        <w:r w:rsidR="00751B6A" w:rsidRPr="00A1719C">
          <w:rPr>
            <w:rStyle w:val="Hyperlink"/>
            <w:rFonts w:asciiTheme="minorHAnsi" w:hAnsiTheme="minorHAnsi"/>
            <w:sz w:val="24"/>
            <w:szCs w:val="24"/>
          </w:rPr>
          <w:t>liancu@bren.ucsb.edu</w:t>
        </w:r>
      </w:hyperlink>
      <w:r w:rsidR="00751B6A" w:rsidRPr="00A1719C">
        <w:rPr>
          <w:rFonts w:asciiTheme="minorHAnsi" w:hAnsiTheme="minorHAnsi"/>
          <w:sz w:val="24"/>
          <w:szCs w:val="24"/>
        </w:rPr>
        <w:t>)</w:t>
      </w:r>
      <w:r w:rsidR="00751B6A">
        <w:rPr>
          <w:rFonts w:asciiTheme="minorHAnsi" w:hAnsiTheme="minorHAnsi"/>
          <w:sz w:val="24"/>
          <w:szCs w:val="24"/>
        </w:rPr>
        <w:t xml:space="preserve">  </w:t>
      </w:r>
      <w:r>
        <w:rPr>
          <w:rFonts w:asciiTheme="minorHAnsi" w:hAnsiTheme="minorHAnsi"/>
          <w:sz w:val="24"/>
          <w:szCs w:val="24"/>
        </w:rPr>
        <w:t xml:space="preserve">Office: </w:t>
      </w:r>
      <w:r w:rsidR="00BF26A7">
        <w:rPr>
          <w:rFonts w:asciiTheme="minorHAnsi" w:hAnsiTheme="minorHAnsi"/>
          <w:sz w:val="24"/>
          <w:szCs w:val="24"/>
        </w:rPr>
        <w:t>2027 Bren Hall</w:t>
      </w:r>
    </w:p>
    <w:p w14:paraId="386029FB" w14:textId="77777777" w:rsidR="00715468" w:rsidRDefault="00715468">
      <w:pPr>
        <w:rPr>
          <w:rFonts w:asciiTheme="minorHAnsi" w:hAnsiTheme="minorHAnsi"/>
          <w:sz w:val="24"/>
          <w:szCs w:val="24"/>
        </w:rPr>
      </w:pPr>
    </w:p>
    <w:p w14:paraId="5D6286E7" w14:textId="52A71CCB" w:rsidR="00113887" w:rsidRDefault="00715468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NOTE: Syllabus is living and can change.</w:t>
      </w:r>
    </w:p>
    <w:tbl>
      <w:tblPr>
        <w:tblStyle w:val="TableGrid"/>
        <w:tblW w:w="9576" w:type="dxa"/>
        <w:tblLayout w:type="fixed"/>
        <w:tblLook w:val="04A0" w:firstRow="1" w:lastRow="0" w:firstColumn="1" w:lastColumn="0" w:noHBand="0" w:noVBand="1"/>
      </w:tblPr>
      <w:tblGrid>
        <w:gridCol w:w="648"/>
        <w:gridCol w:w="1800"/>
        <w:gridCol w:w="7128"/>
      </w:tblGrid>
      <w:tr w:rsidR="007F3155" w14:paraId="6ED6C6DD" w14:textId="77777777" w:rsidTr="00DA55F5">
        <w:tc>
          <w:tcPr>
            <w:tcW w:w="648" w:type="dxa"/>
          </w:tcPr>
          <w:p w14:paraId="27DE4215" w14:textId="659459F6" w:rsidR="007F3155" w:rsidRPr="008D1511" w:rsidRDefault="00BE0DBB">
            <w:pPr>
              <w:rPr>
                <w:rFonts w:asciiTheme="minorHAnsi" w:hAnsiTheme="minorHAnsi"/>
                <w:b/>
                <w:sz w:val="24"/>
                <w:szCs w:val="24"/>
              </w:rPr>
            </w:pPr>
            <w:proofErr w:type="spellStart"/>
            <w:r>
              <w:rPr>
                <w:rFonts w:asciiTheme="minorHAnsi" w:hAnsiTheme="minorHAnsi"/>
                <w:b/>
                <w:sz w:val="24"/>
                <w:szCs w:val="24"/>
              </w:rPr>
              <w:t>Wk</w:t>
            </w:r>
            <w:proofErr w:type="spellEnd"/>
          </w:p>
        </w:tc>
        <w:tc>
          <w:tcPr>
            <w:tcW w:w="1800" w:type="dxa"/>
          </w:tcPr>
          <w:p w14:paraId="026AF173" w14:textId="7747FC6D" w:rsidR="007F3155" w:rsidRPr="008D1511" w:rsidRDefault="007F315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D1511">
              <w:rPr>
                <w:rFonts w:asciiTheme="minorHAnsi" w:hAnsiTheme="minorHAnsi"/>
                <w:b/>
                <w:sz w:val="24"/>
                <w:szCs w:val="24"/>
              </w:rPr>
              <w:t>Day</w:t>
            </w:r>
          </w:p>
        </w:tc>
        <w:tc>
          <w:tcPr>
            <w:tcW w:w="7128" w:type="dxa"/>
          </w:tcPr>
          <w:p w14:paraId="1499E444" w14:textId="2A86FA40" w:rsidR="007F3155" w:rsidRPr="008D1511" w:rsidRDefault="007F3155" w:rsidP="00A637D2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D1511">
              <w:rPr>
                <w:rFonts w:asciiTheme="minorHAnsi" w:hAnsiTheme="minorHAnsi"/>
                <w:b/>
                <w:sz w:val="24"/>
                <w:szCs w:val="24"/>
              </w:rPr>
              <w:t>Topic</w:t>
            </w:r>
          </w:p>
        </w:tc>
      </w:tr>
      <w:tr w:rsidR="000F34D5" w14:paraId="3C9FEBFC" w14:textId="77777777" w:rsidTr="00DA55F5">
        <w:tc>
          <w:tcPr>
            <w:tcW w:w="648" w:type="dxa"/>
            <w:vMerge w:val="restart"/>
          </w:tcPr>
          <w:p w14:paraId="4097F509" w14:textId="0351E7C3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1 </w:t>
            </w:r>
          </w:p>
        </w:tc>
        <w:tc>
          <w:tcPr>
            <w:tcW w:w="1800" w:type="dxa"/>
            <w:vMerge w:val="restart"/>
          </w:tcPr>
          <w:p w14:paraId="4C69EE64" w14:textId="57CFF767" w:rsidR="000F34D5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Sept 2</w:t>
            </w:r>
            <w:r w:rsidR="009126F7">
              <w:rPr>
                <w:rFonts w:asciiTheme="minorHAnsi" w:hAnsiTheme="minorHAnsi"/>
                <w:sz w:val="24"/>
                <w:szCs w:val="24"/>
              </w:rPr>
              <w:t>2</w:t>
            </w:r>
          </w:p>
          <w:p w14:paraId="0E632627" w14:textId="16EB53AA" w:rsidR="000F34D5" w:rsidRDefault="000F34D5" w:rsidP="00BC2563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l</w:t>
            </w:r>
            <w:r w:rsidRPr="00BC2563">
              <w:rPr>
                <w:rFonts w:asciiTheme="minorHAnsi" w:hAnsiTheme="minorHAnsi"/>
                <w:i/>
                <w:sz w:val="24"/>
                <w:szCs w:val="24"/>
              </w:rPr>
              <w:t>ab</w:t>
            </w:r>
          </w:p>
        </w:tc>
        <w:tc>
          <w:tcPr>
            <w:tcW w:w="7128" w:type="dxa"/>
          </w:tcPr>
          <w:p w14:paraId="20A031B7" w14:textId="22C576ED" w:rsidR="000F34D5" w:rsidRDefault="000F34D5" w:rsidP="00711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Course Intro; </w:t>
            </w:r>
            <w:r w:rsidR="009126F7">
              <w:rPr>
                <w:rFonts w:asciiTheme="minorHAnsi" w:hAnsiTheme="minorHAnsi"/>
                <w:sz w:val="24"/>
                <w:szCs w:val="24"/>
              </w:rPr>
              <w:t>Waste; Microbiology</w:t>
            </w:r>
            <w:r w:rsidR="00EE5216">
              <w:rPr>
                <w:rFonts w:asciiTheme="minorHAnsi" w:hAnsiTheme="minorHAnsi"/>
                <w:sz w:val="24"/>
                <w:szCs w:val="24"/>
              </w:rPr>
              <w:t xml:space="preserve"> &amp; </w:t>
            </w:r>
            <w:r w:rsidR="009126F7">
              <w:rPr>
                <w:rFonts w:asciiTheme="minorHAnsi" w:hAnsiTheme="minorHAnsi"/>
                <w:sz w:val="24"/>
                <w:szCs w:val="24"/>
              </w:rPr>
              <w:t>Biogeochemistry</w:t>
            </w:r>
          </w:p>
        </w:tc>
      </w:tr>
      <w:tr w:rsidR="000F34D5" w14:paraId="1C3BCAE3" w14:textId="77777777" w:rsidTr="00DA55F5">
        <w:tc>
          <w:tcPr>
            <w:tcW w:w="648" w:type="dxa"/>
            <w:vMerge/>
          </w:tcPr>
          <w:p w14:paraId="2C34D230" w14:textId="77777777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170525C" w14:textId="14FD170C" w:rsidR="000F34D5" w:rsidRPr="00BC2563" w:rsidRDefault="000F34D5" w:rsidP="00BC2563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28" w:type="dxa"/>
          </w:tcPr>
          <w:p w14:paraId="4D143B82" w14:textId="5DEC96C6" w:rsidR="000F34D5" w:rsidRPr="001728E0" w:rsidRDefault="000F34D5" w:rsidP="001728E0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Overview</w:t>
            </w:r>
            <w:r w:rsidR="000C6E03">
              <w:rPr>
                <w:rFonts w:asciiTheme="minorHAnsi" w:hAnsiTheme="minorHAnsi"/>
                <w:i/>
                <w:sz w:val="24"/>
                <w:szCs w:val="24"/>
              </w:rPr>
              <w:t xml:space="preserve"> and safety (Room 2015 BH)</w:t>
            </w:r>
          </w:p>
        </w:tc>
      </w:tr>
      <w:tr w:rsidR="000F34D5" w14:paraId="157B31C1" w14:textId="77777777" w:rsidTr="00DA55F5">
        <w:tc>
          <w:tcPr>
            <w:tcW w:w="648" w:type="dxa"/>
            <w:vMerge w:val="restart"/>
          </w:tcPr>
          <w:p w14:paraId="5E2CE65B" w14:textId="1CD93FC0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2  </w:t>
            </w:r>
          </w:p>
        </w:tc>
        <w:tc>
          <w:tcPr>
            <w:tcW w:w="1800" w:type="dxa"/>
          </w:tcPr>
          <w:p w14:paraId="0DEE9823" w14:textId="1D11F44A" w:rsidR="000F34D5" w:rsidRDefault="002F4AF2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Sept</w:t>
            </w:r>
            <w:r w:rsidR="000F34D5">
              <w:rPr>
                <w:rFonts w:asciiTheme="minorHAnsi" w:hAnsiTheme="minorHAnsi"/>
                <w:sz w:val="24"/>
                <w:szCs w:val="24"/>
              </w:rPr>
              <w:t xml:space="preserve"> 2</w:t>
            </w:r>
            <w:r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7128" w:type="dxa"/>
          </w:tcPr>
          <w:p w14:paraId="7B8E19A8" w14:textId="48E70DFB" w:rsidR="000F34D5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Global Sanitation</w:t>
            </w:r>
            <w:r w:rsidR="009D59A7">
              <w:rPr>
                <w:rFonts w:asciiTheme="minorHAnsi" w:hAnsiTheme="minorHAnsi"/>
                <w:sz w:val="24"/>
                <w:szCs w:val="24"/>
              </w:rPr>
              <w:t>; Wastewater Collection; Surveillance</w:t>
            </w:r>
          </w:p>
        </w:tc>
      </w:tr>
      <w:tr w:rsidR="000F34D5" w14:paraId="0D79E40F" w14:textId="77777777" w:rsidTr="00DA55F5">
        <w:tc>
          <w:tcPr>
            <w:tcW w:w="648" w:type="dxa"/>
            <w:vMerge/>
          </w:tcPr>
          <w:p w14:paraId="323065FF" w14:textId="556F72B4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1486B741" w14:textId="73DA6998" w:rsidR="000F34D5" w:rsidRPr="006555DD" w:rsidRDefault="002F4AF2" w:rsidP="003A7328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Sept 29</w:t>
            </w:r>
          </w:p>
          <w:p w14:paraId="1B2BF34B" w14:textId="0F30F8B8" w:rsidR="000F34D5" w:rsidRPr="006555DD" w:rsidRDefault="000F34D5" w:rsidP="00BC2563">
            <w:pPr>
              <w:jc w:val="both"/>
              <w:rPr>
                <w:rFonts w:asciiTheme="minorHAnsi" w:hAnsiTheme="minorHAnsi"/>
                <w:sz w:val="24"/>
                <w:szCs w:val="24"/>
              </w:rPr>
            </w:pPr>
            <w:r w:rsidRPr="00BC2563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05C5B9E9" w14:textId="019CC7BE" w:rsidR="000F34D5" w:rsidRPr="006555DD" w:rsidRDefault="00280E48" w:rsidP="00711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Wastewater: Characteristics</w:t>
            </w:r>
            <w:r w:rsidR="00A86621">
              <w:rPr>
                <w:rFonts w:asciiTheme="minorHAnsi" w:hAnsiTheme="minorHAnsi"/>
                <w:sz w:val="24"/>
                <w:szCs w:val="24"/>
              </w:rPr>
              <w:t>; Overview of Treatment Systems</w:t>
            </w:r>
          </w:p>
        </w:tc>
      </w:tr>
      <w:tr w:rsidR="000F34D5" w14:paraId="51AF369E" w14:textId="77777777" w:rsidTr="00DA55F5">
        <w:tc>
          <w:tcPr>
            <w:tcW w:w="648" w:type="dxa"/>
            <w:vMerge/>
          </w:tcPr>
          <w:p w14:paraId="5B5C73F4" w14:textId="77777777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04D92F50" w14:textId="225E3E3F" w:rsidR="000F34D5" w:rsidRPr="00BC2563" w:rsidRDefault="000F34D5" w:rsidP="00BC2563">
            <w:pPr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28" w:type="dxa"/>
          </w:tcPr>
          <w:p w14:paraId="1AF8B11C" w14:textId="2C7DD91D" w:rsidR="000F34D5" w:rsidRPr="00BC2563" w:rsidRDefault="00F36ABC" w:rsidP="00BC2563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Exercise 1</w:t>
            </w:r>
            <w:r w:rsidR="000C6E03">
              <w:rPr>
                <w:rFonts w:asciiTheme="minorHAnsi" w:hAnsiTheme="minorHAnsi"/>
                <w:i/>
                <w:sz w:val="24"/>
                <w:szCs w:val="24"/>
              </w:rPr>
              <w:t xml:space="preserve">  (</w:t>
            </w:r>
            <w:r w:rsidR="008015E0">
              <w:rPr>
                <w:rFonts w:asciiTheme="minorHAnsi" w:hAnsiTheme="minorHAnsi"/>
                <w:i/>
                <w:sz w:val="24"/>
                <w:szCs w:val="24"/>
              </w:rPr>
              <w:t xml:space="preserve">GIS lab; </w:t>
            </w:r>
            <w:r w:rsidR="000C6E03">
              <w:rPr>
                <w:rFonts w:asciiTheme="minorHAnsi" w:hAnsiTheme="minorHAnsi"/>
                <w:i/>
                <w:sz w:val="24"/>
                <w:szCs w:val="24"/>
              </w:rPr>
              <w:t>Room 3035 BH)</w:t>
            </w:r>
            <w:r>
              <w:rPr>
                <w:rFonts w:asciiTheme="minorHAnsi" w:hAnsiTheme="minorHAnsi"/>
                <w:i/>
                <w:sz w:val="24"/>
                <w:szCs w:val="24"/>
              </w:rPr>
              <w:t>: Systems Simulation</w:t>
            </w:r>
          </w:p>
        </w:tc>
      </w:tr>
      <w:tr w:rsidR="000F34D5" w14:paraId="266A6108" w14:textId="77777777" w:rsidTr="00DA55F5">
        <w:tc>
          <w:tcPr>
            <w:tcW w:w="648" w:type="dxa"/>
            <w:vMerge w:val="restart"/>
          </w:tcPr>
          <w:p w14:paraId="182EC0B5" w14:textId="4D24DF9D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3  </w:t>
            </w:r>
          </w:p>
        </w:tc>
        <w:tc>
          <w:tcPr>
            <w:tcW w:w="1800" w:type="dxa"/>
          </w:tcPr>
          <w:p w14:paraId="14D0EC7A" w14:textId="3FEC962A" w:rsidR="000F34D5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Oct </w:t>
            </w:r>
            <w:r w:rsidR="002F4AF2">
              <w:rPr>
                <w:rFonts w:asciiTheme="minorHAnsi" w:hAnsiTheme="minorHAnsi"/>
                <w:sz w:val="24"/>
                <w:szCs w:val="24"/>
              </w:rPr>
              <w:t>4</w:t>
            </w:r>
          </w:p>
        </w:tc>
        <w:tc>
          <w:tcPr>
            <w:tcW w:w="7128" w:type="dxa"/>
          </w:tcPr>
          <w:p w14:paraId="54A3AE81" w14:textId="6556BB79" w:rsidR="000F34D5" w:rsidRDefault="00280E48" w:rsidP="0071116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WW Treatment: Preliminary &amp; Primary</w:t>
            </w:r>
            <w:r w:rsidR="009D59A7">
              <w:rPr>
                <w:rFonts w:asciiTheme="minorHAnsi" w:hAnsiTheme="minorHAnsi"/>
                <w:sz w:val="24"/>
                <w:szCs w:val="24"/>
              </w:rPr>
              <w:t xml:space="preserve"> T</w:t>
            </w:r>
            <w:r w:rsidR="00045CB0">
              <w:rPr>
                <w:rFonts w:asciiTheme="minorHAnsi" w:hAnsiTheme="minorHAnsi"/>
                <w:sz w:val="24"/>
                <w:szCs w:val="24"/>
              </w:rPr>
              <w:t>reatment</w:t>
            </w:r>
          </w:p>
        </w:tc>
      </w:tr>
      <w:tr w:rsidR="000F34D5" w14:paraId="03AE792F" w14:textId="77777777" w:rsidTr="00DA55F5">
        <w:tc>
          <w:tcPr>
            <w:tcW w:w="648" w:type="dxa"/>
            <w:vMerge/>
          </w:tcPr>
          <w:p w14:paraId="5A194566" w14:textId="1AA35591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8401694" w14:textId="1971D532" w:rsidR="000F34D5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Oct </w:t>
            </w:r>
            <w:r w:rsidR="002F4AF2">
              <w:rPr>
                <w:rFonts w:asciiTheme="minorHAnsi" w:hAnsiTheme="minorHAnsi"/>
                <w:sz w:val="24"/>
                <w:szCs w:val="24"/>
              </w:rPr>
              <w:t>6</w:t>
            </w:r>
          </w:p>
          <w:p w14:paraId="3BA2EE3E" w14:textId="1DAED175" w:rsidR="000F34D5" w:rsidRDefault="000F34D5" w:rsidP="007E19D5">
            <w:pPr>
              <w:rPr>
                <w:rFonts w:asciiTheme="minorHAnsi" w:hAnsiTheme="minorHAnsi"/>
                <w:sz w:val="24"/>
                <w:szCs w:val="24"/>
              </w:rPr>
            </w:pPr>
            <w:r w:rsidRPr="00BC2563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16883D90" w14:textId="64FF9F6D" w:rsidR="000F34D5" w:rsidRDefault="000F34D5" w:rsidP="005F3D5B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Wastewater Treatment: 2nd</w:t>
            </w:r>
            <w:r>
              <w:rPr>
                <w:rFonts w:ascii="Cambria" w:hAnsi="Cambria"/>
                <w:sz w:val="24"/>
                <w:szCs w:val="24"/>
              </w:rPr>
              <w:t>°</w:t>
            </w:r>
            <w:r>
              <w:rPr>
                <w:rFonts w:asciiTheme="minorHAnsi" w:hAnsiTheme="minorHAnsi"/>
                <w:sz w:val="24"/>
                <w:szCs w:val="24"/>
              </w:rPr>
              <w:t xml:space="preserve"> (Activated Sludge; Fixed Film; MBRs)</w:t>
            </w:r>
          </w:p>
        </w:tc>
      </w:tr>
      <w:tr w:rsidR="000F34D5" w14:paraId="3C71BB67" w14:textId="77777777" w:rsidTr="00DA55F5">
        <w:tc>
          <w:tcPr>
            <w:tcW w:w="648" w:type="dxa"/>
            <w:vMerge/>
          </w:tcPr>
          <w:p w14:paraId="234977B5" w14:textId="77777777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4820D68" w14:textId="7F15F40A" w:rsidR="000F34D5" w:rsidRPr="00BC2563" w:rsidRDefault="000F34D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28" w:type="dxa"/>
          </w:tcPr>
          <w:p w14:paraId="1C492088" w14:textId="18AC04B5" w:rsidR="000F34D5" w:rsidRPr="001728E0" w:rsidRDefault="00FF6B74" w:rsidP="007051DC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sz w:val="24"/>
                <w:szCs w:val="24"/>
              </w:rPr>
              <w:t>Exercise 2 (Room 2015 BH): Microbiology and microscopy</w:t>
            </w:r>
          </w:p>
        </w:tc>
      </w:tr>
      <w:tr w:rsidR="000F34D5" w14:paraId="10945642" w14:textId="77777777" w:rsidTr="00DA55F5">
        <w:tc>
          <w:tcPr>
            <w:tcW w:w="648" w:type="dxa"/>
            <w:vMerge w:val="restart"/>
          </w:tcPr>
          <w:p w14:paraId="576BB892" w14:textId="071652C0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4  </w:t>
            </w:r>
          </w:p>
        </w:tc>
        <w:tc>
          <w:tcPr>
            <w:tcW w:w="1800" w:type="dxa"/>
          </w:tcPr>
          <w:p w14:paraId="66A59B8C" w14:textId="62DDB2AB" w:rsidR="000F34D5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 1</w:t>
            </w:r>
            <w:r w:rsidR="002F4AF2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14:paraId="5A94913A" w14:textId="4D3E0800" w:rsidR="000F34D5" w:rsidRDefault="000F34D5" w:rsidP="00DA55F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Biological Nutrient Removal (BNR)</w:t>
            </w:r>
            <w:r w:rsidR="00557C9B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</w:tr>
      <w:tr w:rsidR="000F34D5" w14:paraId="2D863D46" w14:textId="77777777" w:rsidTr="00DA55F5">
        <w:tc>
          <w:tcPr>
            <w:tcW w:w="648" w:type="dxa"/>
            <w:vMerge/>
          </w:tcPr>
          <w:p w14:paraId="25BDE2F1" w14:textId="77777777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6EA93360" w14:textId="4A09759D" w:rsidR="000F34D5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Oct 1</w:t>
            </w:r>
            <w:r w:rsidR="002F4AF2">
              <w:rPr>
                <w:rFonts w:asciiTheme="minorHAnsi" w:hAnsiTheme="minorHAnsi"/>
                <w:sz w:val="24"/>
                <w:szCs w:val="24"/>
              </w:rPr>
              <w:t>3</w:t>
            </w:r>
          </w:p>
          <w:p w14:paraId="7E08C88E" w14:textId="6C24CF53" w:rsidR="000F34D5" w:rsidRDefault="000F34D5" w:rsidP="0023698A">
            <w:pPr>
              <w:rPr>
                <w:rFonts w:asciiTheme="minorHAnsi" w:hAnsiTheme="minorHAnsi"/>
                <w:sz w:val="24"/>
                <w:szCs w:val="24"/>
              </w:rPr>
            </w:pPr>
            <w:r w:rsidRPr="00BC2563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00B7FD8A" w14:textId="01C472C9" w:rsidR="000F34D5" w:rsidRPr="00BF3C56" w:rsidRDefault="009D59A7" w:rsidP="00DA55F5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Solids Management: Physical, Biological, Energy, Final Disposal</w:t>
            </w:r>
          </w:p>
        </w:tc>
      </w:tr>
      <w:tr w:rsidR="000F34D5" w14:paraId="7DA9EB52" w14:textId="77777777" w:rsidTr="00DA55F5">
        <w:tc>
          <w:tcPr>
            <w:tcW w:w="648" w:type="dxa"/>
            <w:vMerge/>
          </w:tcPr>
          <w:p w14:paraId="31C1436E" w14:textId="77777777" w:rsidR="000F34D5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5E449C04" w14:textId="5D966B8F" w:rsidR="000F34D5" w:rsidRPr="00BC2563" w:rsidRDefault="000F34D5" w:rsidP="0023698A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28" w:type="dxa"/>
          </w:tcPr>
          <w:p w14:paraId="0922231E" w14:textId="0F564CC0" w:rsidR="000F34D5" w:rsidRPr="00327E11" w:rsidRDefault="00FF6B74" w:rsidP="00327E11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1728E0">
              <w:rPr>
                <w:rFonts w:asciiTheme="minorHAnsi" w:hAnsiTheme="minorHAnsi"/>
                <w:i/>
                <w:sz w:val="24"/>
                <w:szCs w:val="24"/>
              </w:rPr>
              <w:t>FIELD TRIP 1:  GSD WWTP, Goleta (1:45 pm – 4:30 pm)</w:t>
            </w:r>
          </w:p>
        </w:tc>
      </w:tr>
      <w:tr w:rsidR="000F34D5" w:rsidRPr="007608FD" w14:paraId="295408B4" w14:textId="77777777" w:rsidTr="00DA55F5">
        <w:tc>
          <w:tcPr>
            <w:tcW w:w="648" w:type="dxa"/>
            <w:vMerge w:val="restart"/>
          </w:tcPr>
          <w:p w14:paraId="11E96B5E" w14:textId="77777777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5</w:t>
            </w:r>
          </w:p>
        </w:tc>
        <w:tc>
          <w:tcPr>
            <w:tcW w:w="1800" w:type="dxa"/>
          </w:tcPr>
          <w:p w14:paraId="363FE3EC" w14:textId="4D0D6911" w:rsidR="000F34D5" w:rsidRPr="007608FD" w:rsidRDefault="000F34D5" w:rsidP="0023698A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Oct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18</w:t>
            </w:r>
          </w:p>
        </w:tc>
        <w:tc>
          <w:tcPr>
            <w:tcW w:w="7128" w:type="dxa"/>
          </w:tcPr>
          <w:p w14:paraId="42C8B852" w14:textId="5FC5C7FB" w:rsidR="000F34D5" w:rsidRPr="007608FD" w:rsidRDefault="009D59A7" w:rsidP="00DA55F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Disinfection </w:t>
            </w:r>
            <w:r w:rsidR="00FF1A83" w:rsidRPr="007608FD">
              <w:rPr>
                <w:rFonts w:asciiTheme="minorHAnsi" w:hAnsiTheme="minorHAnsi"/>
                <w:sz w:val="24"/>
                <w:szCs w:val="24"/>
              </w:rPr>
              <w:t>[Lab Exercise 1 due]</w:t>
            </w:r>
          </w:p>
        </w:tc>
      </w:tr>
      <w:tr w:rsidR="00446B58" w:rsidRPr="007608FD" w14:paraId="7B7B642E" w14:textId="77777777" w:rsidTr="00DA55F5">
        <w:tc>
          <w:tcPr>
            <w:tcW w:w="648" w:type="dxa"/>
            <w:vMerge/>
          </w:tcPr>
          <w:p w14:paraId="17DEBA8F" w14:textId="77777777" w:rsidR="00446B58" w:rsidRPr="007608FD" w:rsidRDefault="00446B58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09C1C621" w14:textId="77777777" w:rsidR="00446B58" w:rsidRPr="007608FD" w:rsidRDefault="00446B58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Oct 20</w:t>
            </w:r>
          </w:p>
          <w:p w14:paraId="43A52E2B" w14:textId="69DA97E2" w:rsidR="00446B58" w:rsidRPr="007608FD" w:rsidRDefault="00446B58" w:rsidP="007F5CC8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56A7B945" w14:textId="4AFEA690" w:rsidR="00446B58" w:rsidRPr="007608FD" w:rsidRDefault="00446B58" w:rsidP="003B04B9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Tertiary Treatment and Reuse</w:t>
            </w:r>
          </w:p>
        </w:tc>
      </w:tr>
      <w:tr w:rsidR="00446B58" w:rsidRPr="007608FD" w14:paraId="57052373" w14:textId="77777777" w:rsidTr="00DA55F5">
        <w:tc>
          <w:tcPr>
            <w:tcW w:w="648" w:type="dxa"/>
            <w:vMerge/>
          </w:tcPr>
          <w:p w14:paraId="42F4B857" w14:textId="77777777" w:rsidR="00446B58" w:rsidRPr="007608FD" w:rsidRDefault="00446B58" w:rsidP="007F3155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150A6D7" w14:textId="0DD043B2" w:rsidR="00446B58" w:rsidRPr="007608FD" w:rsidRDefault="00446B58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28" w:type="dxa"/>
          </w:tcPr>
          <w:p w14:paraId="4E1D59A6" w14:textId="1A3D4F53" w:rsidR="00446B58" w:rsidRPr="007608FD" w:rsidRDefault="00446B58" w:rsidP="00327E11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FIELD TRIP 2: </w:t>
            </w:r>
            <w:r w:rsidR="00226C7A">
              <w:rPr>
                <w:rFonts w:asciiTheme="minorHAnsi" w:hAnsiTheme="minorHAnsi"/>
                <w:i/>
                <w:sz w:val="24"/>
                <w:szCs w:val="24"/>
              </w:rPr>
              <w:t>Campus Biofilters</w:t>
            </w: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 (1:45 pm – 4:30 pm)</w:t>
            </w:r>
          </w:p>
        </w:tc>
      </w:tr>
      <w:tr w:rsidR="000F34D5" w:rsidRPr="007608FD" w14:paraId="39541B94" w14:textId="77777777" w:rsidTr="00DA55F5">
        <w:tc>
          <w:tcPr>
            <w:tcW w:w="648" w:type="dxa"/>
            <w:vMerge w:val="restart"/>
          </w:tcPr>
          <w:p w14:paraId="63B6847F" w14:textId="1FD25CE4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6</w:t>
            </w:r>
          </w:p>
        </w:tc>
        <w:tc>
          <w:tcPr>
            <w:tcW w:w="1800" w:type="dxa"/>
          </w:tcPr>
          <w:p w14:paraId="6C05EF26" w14:textId="4188DA70" w:rsidR="000F34D5" w:rsidRPr="007608FD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Oct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25</w:t>
            </w:r>
          </w:p>
        </w:tc>
        <w:tc>
          <w:tcPr>
            <w:tcW w:w="7128" w:type="dxa"/>
          </w:tcPr>
          <w:p w14:paraId="3AB47E0A" w14:textId="010FAD62" w:rsidR="000F34D5" w:rsidRPr="007608FD" w:rsidRDefault="001618CA" w:rsidP="00200B92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>
              <w:rPr>
                <w:rFonts w:asciiTheme="minorHAnsi" w:hAnsiTheme="minorHAnsi"/>
                <w:i/>
                <w:iCs/>
                <w:sz w:val="24"/>
                <w:szCs w:val="24"/>
              </w:rPr>
              <w:t>TBD</w:t>
            </w:r>
          </w:p>
        </w:tc>
      </w:tr>
      <w:tr w:rsidR="00577ACF" w:rsidRPr="007608FD" w14:paraId="719FF04B" w14:textId="77777777" w:rsidTr="001310B1">
        <w:trPr>
          <w:trHeight w:val="573"/>
        </w:trPr>
        <w:tc>
          <w:tcPr>
            <w:tcW w:w="648" w:type="dxa"/>
            <w:vMerge/>
          </w:tcPr>
          <w:p w14:paraId="6AB2BD5A" w14:textId="77777777" w:rsidR="00577ACF" w:rsidRPr="007608FD" w:rsidRDefault="00577ACF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DF557E" w14:textId="11D18854" w:rsidR="00577ACF" w:rsidRPr="007608FD" w:rsidRDefault="002F4AF2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Oct</w:t>
            </w:r>
            <w:r w:rsidR="00577ACF" w:rsidRPr="007608F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608FD">
              <w:rPr>
                <w:rFonts w:asciiTheme="minorHAnsi" w:hAnsiTheme="minorHAnsi"/>
                <w:sz w:val="24"/>
                <w:szCs w:val="24"/>
              </w:rPr>
              <w:t>27</w:t>
            </w:r>
          </w:p>
          <w:p w14:paraId="66171590" w14:textId="7ADF6F6D" w:rsidR="00577ACF" w:rsidRPr="007608FD" w:rsidRDefault="00577ACF" w:rsidP="00FB524D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16B53B16" w14:textId="11A07F75" w:rsidR="009D59A7" w:rsidRPr="007608FD" w:rsidRDefault="00577ACF" w:rsidP="009D59A7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446B58" w:rsidRPr="007608FD">
              <w:rPr>
                <w:rFonts w:asciiTheme="minorHAnsi" w:hAnsiTheme="minorHAnsi"/>
                <w:sz w:val="24"/>
                <w:szCs w:val="24"/>
              </w:rPr>
              <w:t>Onsite wastewater treatment</w:t>
            </w:r>
          </w:p>
          <w:p w14:paraId="1EA3166C" w14:textId="69D9E15F" w:rsidR="00577ACF" w:rsidRPr="007608FD" w:rsidRDefault="009D59A7" w:rsidP="009D59A7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Meet w</w:t>
            </w:r>
            <w:r w:rsidR="00E543A2" w:rsidRPr="007608FD">
              <w:rPr>
                <w:rFonts w:asciiTheme="minorHAnsi" w:hAnsiTheme="minorHAnsi"/>
                <w:i/>
                <w:sz w:val="24"/>
                <w:szCs w:val="24"/>
              </w:rPr>
              <w:t>/</w:t>
            </w: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 Prof</w:t>
            </w:r>
            <w:r w:rsidR="00D31965" w:rsidRPr="007608FD">
              <w:rPr>
                <w:rFonts w:asciiTheme="minorHAnsi" w:hAnsiTheme="minorHAnsi"/>
                <w:i/>
                <w:sz w:val="24"/>
                <w:szCs w:val="24"/>
              </w:rPr>
              <w:t>.</w:t>
            </w: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 Holden (</w:t>
            </w:r>
            <w:r w:rsidR="00446B58" w:rsidRPr="007608FD">
              <w:rPr>
                <w:rFonts w:asciiTheme="minorHAnsi" w:hAnsiTheme="minorHAnsi"/>
                <w:i/>
                <w:sz w:val="24"/>
                <w:szCs w:val="24"/>
              </w:rPr>
              <w:t>2</w:t>
            </w:r>
            <w:r w:rsidR="00E543A2" w:rsidRPr="007608FD">
              <w:rPr>
                <w:rFonts w:asciiTheme="minorHAnsi" w:hAnsiTheme="minorHAnsi"/>
                <w:i/>
                <w:sz w:val="24"/>
                <w:szCs w:val="24"/>
              </w:rPr>
              <w:t>0</w:t>
            </w:r>
            <w:r w:rsidR="00446B58" w:rsidRPr="007608FD">
              <w:rPr>
                <w:rFonts w:asciiTheme="minorHAnsi" w:hAnsiTheme="minorHAnsi"/>
                <w:i/>
                <w:sz w:val="24"/>
                <w:szCs w:val="24"/>
              </w:rPr>
              <w:t>1</w:t>
            </w:r>
            <w:r w:rsidR="00E543A2" w:rsidRPr="007608FD">
              <w:rPr>
                <w:rFonts w:asciiTheme="minorHAnsi" w:hAnsiTheme="minorHAnsi"/>
                <w:i/>
                <w:sz w:val="24"/>
                <w:szCs w:val="24"/>
              </w:rPr>
              <w:t>5 BH</w:t>
            </w: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) about </w:t>
            </w:r>
            <w:r w:rsidR="00D31965" w:rsidRPr="007608FD">
              <w:rPr>
                <w:rFonts w:asciiTheme="minorHAnsi" w:hAnsiTheme="minorHAnsi"/>
                <w:i/>
                <w:sz w:val="24"/>
                <w:szCs w:val="24"/>
              </w:rPr>
              <w:t>P</w:t>
            </w: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aper topics</w:t>
            </w:r>
            <w:r w:rsidR="00D31965"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 (due)</w:t>
            </w:r>
          </w:p>
        </w:tc>
      </w:tr>
      <w:tr w:rsidR="000F34D5" w:rsidRPr="007608FD" w14:paraId="39932457" w14:textId="77777777" w:rsidTr="00DA55F5">
        <w:tc>
          <w:tcPr>
            <w:tcW w:w="648" w:type="dxa"/>
            <w:vMerge w:val="restart"/>
          </w:tcPr>
          <w:p w14:paraId="47BF29ED" w14:textId="7FAFA8E1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7</w:t>
            </w:r>
          </w:p>
        </w:tc>
        <w:tc>
          <w:tcPr>
            <w:tcW w:w="1800" w:type="dxa"/>
          </w:tcPr>
          <w:p w14:paraId="3145ADE4" w14:textId="5E06EDB5" w:rsidR="000F34D5" w:rsidRPr="007608FD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Nov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1</w:t>
            </w:r>
          </w:p>
        </w:tc>
        <w:tc>
          <w:tcPr>
            <w:tcW w:w="7128" w:type="dxa"/>
          </w:tcPr>
          <w:p w14:paraId="3E1FB3DE" w14:textId="31569572" w:rsidR="009D59A7" w:rsidRPr="007608FD" w:rsidRDefault="00446B58" w:rsidP="009D59A7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Introduction to Haz waste; </w:t>
            </w:r>
            <w:r w:rsidR="009D59A7" w:rsidRPr="007608FD">
              <w:rPr>
                <w:rFonts w:asciiTheme="minorHAnsi" w:hAnsiTheme="minorHAnsi"/>
                <w:sz w:val="24"/>
                <w:szCs w:val="24"/>
              </w:rPr>
              <w:t>Biodegradation</w:t>
            </w:r>
            <w:r w:rsidR="00A86621" w:rsidRPr="007608FD">
              <w:rPr>
                <w:rFonts w:asciiTheme="minorHAnsi" w:hAnsiTheme="minorHAnsi"/>
                <w:sz w:val="24"/>
                <w:szCs w:val="24"/>
              </w:rPr>
              <w:t xml:space="preserve"> and biotransformation</w:t>
            </w:r>
          </w:p>
          <w:p w14:paraId="0BB854A0" w14:textId="61441347" w:rsidR="000F34D5" w:rsidRPr="007608FD" w:rsidRDefault="009D59A7" w:rsidP="00DA55F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[Lab Exercise 2 due]</w:t>
            </w:r>
          </w:p>
        </w:tc>
      </w:tr>
      <w:tr w:rsidR="009D59A7" w:rsidRPr="007608FD" w14:paraId="46F80FB8" w14:textId="77777777" w:rsidTr="009F2033">
        <w:trPr>
          <w:trHeight w:val="573"/>
        </w:trPr>
        <w:tc>
          <w:tcPr>
            <w:tcW w:w="648" w:type="dxa"/>
            <w:vMerge/>
          </w:tcPr>
          <w:p w14:paraId="5CE5E982" w14:textId="77777777" w:rsidR="009D59A7" w:rsidRPr="007608FD" w:rsidRDefault="009D59A7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47C6C54D" w14:textId="2D38A9AC" w:rsidR="009D59A7" w:rsidRPr="007608FD" w:rsidRDefault="009D59A7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Nov 3</w:t>
            </w:r>
          </w:p>
          <w:p w14:paraId="29325B71" w14:textId="2F8BF26A" w:rsidR="009D59A7" w:rsidRPr="007608FD" w:rsidRDefault="009D59A7" w:rsidP="00EE341A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7604EDAC" w14:textId="77777777" w:rsidR="00226C7A" w:rsidRDefault="009D59A7" w:rsidP="00D63615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FIELD TRIP 3: Engel and Gray, Santa Maria </w:t>
            </w:r>
          </w:p>
          <w:p w14:paraId="7B3BFA23" w14:textId="4FDD409F" w:rsidR="009D59A7" w:rsidRPr="007608FD" w:rsidRDefault="009D59A7" w:rsidP="00D6361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(12:30 pm – 4:45 pm)</w:t>
            </w:r>
          </w:p>
        </w:tc>
      </w:tr>
      <w:tr w:rsidR="000F34D5" w:rsidRPr="007608FD" w14:paraId="356F8ED6" w14:textId="77777777" w:rsidTr="00DA55F5">
        <w:tc>
          <w:tcPr>
            <w:tcW w:w="648" w:type="dxa"/>
            <w:vMerge w:val="restart"/>
          </w:tcPr>
          <w:p w14:paraId="357FDB30" w14:textId="5BAFCFCB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1800" w:type="dxa"/>
          </w:tcPr>
          <w:p w14:paraId="48AE96ED" w14:textId="215F701C" w:rsidR="000F34D5" w:rsidRPr="007608FD" w:rsidRDefault="000F34D5" w:rsidP="00EE341A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Nov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8</w:t>
            </w:r>
          </w:p>
        </w:tc>
        <w:tc>
          <w:tcPr>
            <w:tcW w:w="7128" w:type="dxa"/>
          </w:tcPr>
          <w:p w14:paraId="05089602" w14:textId="20A15109" w:rsidR="000F34D5" w:rsidRPr="007608FD" w:rsidRDefault="00874F2A" w:rsidP="00CE05E8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Ex situ Bioremediation</w:t>
            </w:r>
          </w:p>
        </w:tc>
      </w:tr>
      <w:tr w:rsidR="000F34D5" w:rsidRPr="007608FD" w14:paraId="4CFCDFA1" w14:textId="77777777" w:rsidTr="00DA55F5">
        <w:tc>
          <w:tcPr>
            <w:tcW w:w="648" w:type="dxa"/>
            <w:vMerge/>
          </w:tcPr>
          <w:p w14:paraId="13C785DB" w14:textId="77777777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 w:val="restart"/>
          </w:tcPr>
          <w:p w14:paraId="36AC04A5" w14:textId="301EA25A" w:rsidR="000F34D5" w:rsidRPr="007608FD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Nov 1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0</w:t>
            </w:r>
          </w:p>
          <w:p w14:paraId="09E971C9" w14:textId="003AFEDE" w:rsidR="000F34D5" w:rsidRPr="007608FD" w:rsidRDefault="000F34D5" w:rsidP="0052486C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6866DB6D" w14:textId="22A5AC39" w:rsidR="000F34D5" w:rsidRPr="007608FD" w:rsidRDefault="007D6F6F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In situ Natural Attenuation</w:t>
            </w:r>
          </w:p>
        </w:tc>
      </w:tr>
      <w:tr w:rsidR="000F34D5" w:rsidRPr="007608FD" w14:paraId="00CFB09A" w14:textId="77777777" w:rsidTr="00DA55F5">
        <w:tc>
          <w:tcPr>
            <w:tcW w:w="648" w:type="dxa"/>
            <w:vMerge/>
          </w:tcPr>
          <w:p w14:paraId="77B3F2E3" w14:textId="77777777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  <w:vMerge/>
          </w:tcPr>
          <w:p w14:paraId="4D79EB85" w14:textId="60B263D0" w:rsidR="000F34D5" w:rsidRPr="007608FD" w:rsidRDefault="000F34D5">
            <w:pPr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7128" w:type="dxa"/>
          </w:tcPr>
          <w:p w14:paraId="594D2D4C" w14:textId="06D86189" w:rsidR="000F34D5" w:rsidRPr="007608FD" w:rsidRDefault="008F734A" w:rsidP="007B5D19">
            <w:pPr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Exercise 3: </w:t>
            </w:r>
            <w:r w:rsidR="00A0290F"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Assessing </w:t>
            </w:r>
            <w:proofErr w:type="spellStart"/>
            <w:r w:rsidR="00A0290F" w:rsidRPr="007608FD">
              <w:rPr>
                <w:rFonts w:asciiTheme="minorHAnsi" w:hAnsiTheme="minorHAnsi"/>
                <w:i/>
                <w:sz w:val="24"/>
                <w:szCs w:val="24"/>
              </w:rPr>
              <w:t>Biostimulation</w:t>
            </w:r>
            <w:proofErr w:type="spellEnd"/>
            <w:r w:rsidR="00A0290F" w:rsidRPr="007608FD">
              <w:rPr>
                <w:rFonts w:asciiTheme="minorHAnsi" w:hAnsiTheme="minorHAnsi"/>
                <w:i/>
                <w:sz w:val="24"/>
                <w:szCs w:val="24"/>
              </w:rPr>
              <w:t xml:space="preserve"> of Hexadecane Mineralization</w:t>
            </w:r>
          </w:p>
        </w:tc>
      </w:tr>
      <w:tr w:rsidR="000F34D5" w:rsidRPr="007608FD" w14:paraId="37433D9D" w14:textId="77777777" w:rsidTr="00DA55F5">
        <w:tc>
          <w:tcPr>
            <w:tcW w:w="648" w:type="dxa"/>
            <w:vMerge w:val="restart"/>
          </w:tcPr>
          <w:p w14:paraId="1C1C0712" w14:textId="23AA797D" w:rsidR="000F34D5" w:rsidRPr="007608FD" w:rsidRDefault="000F34D5" w:rsidP="007F3155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9</w:t>
            </w:r>
          </w:p>
        </w:tc>
        <w:tc>
          <w:tcPr>
            <w:tcW w:w="1800" w:type="dxa"/>
          </w:tcPr>
          <w:p w14:paraId="443AA0B0" w14:textId="64FEAC81" w:rsidR="000F34D5" w:rsidRPr="007608FD" w:rsidRDefault="000F34D5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Nov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15</w:t>
            </w:r>
          </w:p>
        </w:tc>
        <w:tc>
          <w:tcPr>
            <w:tcW w:w="7128" w:type="dxa"/>
          </w:tcPr>
          <w:p w14:paraId="7A48005F" w14:textId="48CCCA24" w:rsidR="000F34D5" w:rsidRPr="007608FD" w:rsidRDefault="007D6F6F" w:rsidP="0067759B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In situ Bioremediation of Hydrocarbons</w:t>
            </w:r>
          </w:p>
        </w:tc>
      </w:tr>
      <w:tr w:rsidR="000F34D5" w:rsidRPr="007608FD" w14:paraId="269B8F80" w14:textId="77777777" w:rsidTr="00F36F53">
        <w:trPr>
          <w:trHeight w:val="573"/>
        </w:trPr>
        <w:tc>
          <w:tcPr>
            <w:tcW w:w="648" w:type="dxa"/>
            <w:vMerge/>
          </w:tcPr>
          <w:p w14:paraId="299F88AD" w14:textId="77777777" w:rsidR="000F34D5" w:rsidRPr="007608FD" w:rsidRDefault="000F34D5" w:rsidP="007F3155">
            <w:pPr>
              <w:jc w:val="right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  <w:tc>
          <w:tcPr>
            <w:tcW w:w="1800" w:type="dxa"/>
          </w:tcPr>
          <w:p w14:paraId="0FDD35F7" w14:textId="77777777" w:rsidR="000F34D5" w:rsidRPr="007608FD" w:rsidRDefault="000F34D5" w:rsidP="006236BD">
            <w:pPr>
              <w:rPr>
                <w:rFonts w:asciiTheme="minorHAnsi" w:hAnsiTheme="minorHAnsi"/>
                <w:iCs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Cs/>
                <w:sz w:val="24"/>
                <w:szCs w:val="24"/>
              </w:rPr>
              <w:t xml:space="preserve">Nov </w:t>
            </w:r>
            <w:r w:rsidR="002F4AF2" w:rsidRPr="007608FD">
              <w:rPr>
                <w:rFonts w:asciiTheme="minorHAnsi" w:hAnsiTheme="minorHAnsi"/>
                <w:iCs/>
                <w:sz w:val="24"/>
                <w:szCs w:val="24"/>
              </w:rPr>
              <w:t>17</w:t>
            </w:r>
          </w:p>
          <w:p w14:paraId="063E6B00" w14:textId="1AD6A475" w:rsidR="00972A0E" w:rsidRPr="007608FD" w:rsidRDefault="00972A0E" w:rsidP="006236BD">
            <w:pPr>
              <w:rPr>
                <w:rFonts w:asciiTheme="minorHAnsi" w:hAnsiTheme="minorHAnsi"/>
                <w:i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3C5EE824" w14:textId="77777777" w:rsidR="00DD3799" w:rsidRDefault="00874F2A" w:rsidP="00A86621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In situ Bioremediation of Chlorinated Solvents</w:t>
            </w:r>
            <w:r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</w:t>
            </w:r>
          </w:p>
          <w:p w14:paraId="684B2A1D" w14:textId="3033555F" w:rsidR="00972A0E" w:rsidRPr="007608FD" w:rsidRDefault="00972A0E" w:rsidP="00A86621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Speed date!  Paper title / outline </w:t>
            </w:r>
            <w:r w:rsidR="00D31965"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(due) </w:t>
            </w:r>
            <w:r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>swap &amp; peer feedback</w:t>
            </w:r>
          </w:p>
        </w:tc>
      </w:tr>
      <w:tr w:rsidR="000F34D5" w:rsidRPr="007608FD" w14:paraId="1F2AEAE1" w14:textId="77777777" w:rsidTr="00DA55F5">
        <w:tc>
          <w:tcPr>
            <w:tcW w:w="648" w:type="dxa"/>
            <w:vMerge w:val="restart"/>
          </w:tcPr>
          <w:p w14:paraId="38DCE9BB" w14:textId="46354072" w:rsidR="000F34D5" w:rsidRPr="007608FD" w:rsidRDefault="000F34D5" w:rsidP="006236B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10</w:t>
            </w:r>
          </w:p>
        </w:tc>
        <w:tc>
          <w:tcPr>
            <w:tcW w:w="1800" w:type="dxa"/>
          </w:tcPr>
          <w:p w14:paraId="24884A63" w14:textId="63435B86" w:rsidR="000F34D5" w:rsidRPr="007608FD" w:rsidRDefault="000F34D5" w:rsidP="006236BD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Nov 2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  <w:tc>
          <w:tcPr>
            <w:tcW w:w="7128" w:type="dxa"/>
          </w:tcPr>
          <w:p w14:paraId="0DFF88AC" w14:textId="76CACBA5" w:rsidR="000F34D5" w:rsidRPr="007608FD" w:rsidRDefault="00874F2A" w:rsidP="006236BD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In situ Bioremediation: inorganics</w:t>
            </w:r>
          </w:p>
        </w:tc>
      </w:tr>
      <w:tr w:rsidR="002F4AF2" w:rsidRPr="007608FD" w14:paraId="40C71D89" w14:textId="77777777" w:rsidTr="002F4AF2">
        <w:trPr>
          <w:trHeight w:val="323"/>
        </w:trPr>
        <w:tc>
          <w:tcPr>
            <w:tcW w:w="648" w:type="dxa"/>
            <w:vMerge/>
          </w:tcPr>
          <w:p w14:paraId="4C817CA6" w14:textId="77777777" w:rsidR="002F4AF2" w:rsidRPr="007608FD" w:rsidRDefault="002F4AF2" w:rsidP="006236BD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123A7022" w14:textId="661EBB99" w:rsidR="002F4AF2" w:rsidRPr="007608FD" w:rsidRDefault="002F4AF2" w:rsidP="00CB1E9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7128" w:type="dxa"/>
          </w:tcPr>
          <w:p w14:paraId="1E97CE03" w14:textId="38E00477" w:rsidR="002F4AF2" w:rsidRPr="007608FD" w:rsidRDefault="002F4AF2" w:rsidP="0098476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Thanksgiving Holiday (November 24</w:t>
            </w:r>
            <w:r w:rsidRPr="007608FD">
              <w:rPr>
                <w:rFonts w:asciiTheme="minorHAnsi" w:hAnsiTheme="minorHAnsi"/>
                <w:i/>
                <w:sz w:val="24"/>
                <w:szCs w:val="24"/>
                <w:vertAlign w:val="superscript"/>
              </w:rPr>
              <w:t>th</w:t>
            </w:r>
            <w:r w:rsidRPr="007608FD">
              <w:rPr>
                <w:rFonts w:asciiTheme="minorHAnsi" w:hAnsiTheme="minorHAnsi"/>
                <w:i/>
                <w:sz w:val="24"/>
                <w:szCs w:val="24"/>
              </w:rPr>
              <w:t>)</w:t>
            </w:r>
          </w:p>
        </w:tc>
      </w:tr>
      <w:tr w:rsidR="002F4AF2" w:rsidRPr="007608FD" w14:paraId="320E4BA7" w14:textId="77777777" w:rsidTr="00DA55F5">
        <w:tc>
          <w:tcPr>
            <w:tcW w:w="648" w:type="dxa"/>
            <w:vMerge w:val="restart"/>
          </w:tcPr>
          <w:p w14:paraId="31C4DF72" w14:textId="1717FB6F" w:rsidR="002F4AF2" w:rsidRPr="007608FD" w:rsidRDefault="002F4AF2" w:rsidP="002F4AF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11</w:t>
            </w:r>
          </w:p>
        </w:tc>
        <w:tc>
          <w:tcPr>
            <w:tcW w:w="1800" w:type="dxa"/>
          </w:tcPr>
          <w:p w14:paraId="1BF7E76E" w14:textId="524ECB0D" w:rsidR="002F4AF2" w:rsidRPr="007608FD" w:rsidRDefault="002F4AF2" w:rsidP="002F4AF2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Nov 29</w:t>
            </w:r>
          </w:p>
        </w:tc>
        <w:tc>
          <w:tcPr>
            <w:tcW w:w="7128" w:type="dxa"/>
          </w:tcPr>
          <w:p w14:paraId="523BC130" w14:textId="77777777" w:rsidR="002F4AF2" w:rsidRPr="007608FD" w:rsidRDefault="00DC703F" w:rsidP="002F4AF2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 xml:space="preserve">In situ / Ex situ Bioremediation;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Pr="007608FD">
              <w:rPr>
                <w:rFonts w:asciiTheme="minorHAnsi" w:hAnsiTheme="minorHAnsi"/>
                <w:sz w:val="24"/>
                <w:szCs w:val="24"/>
              </w:rPr>
              <w:t xml:space="preserve">Course </w:t>
            </w:r>
            <w:r w:rsidR="002F4AF2" w:rsidRPr="007608FD">
              <w:rPr>
                <w:rFonts w:asciiTheme="minorHAnsi" w:hAnsiTheme="minorHAnsi"/>
                <w:sz w:val="24"/>
                <w:szCs w:val="24"/>
              </w:rPr>
              <w:t>Review</w:t>
            </w:r>
          </w:p>
          <w:p w14:paraId="68BCE79C" w14:textId="7EA08E40" w:rsidR="00972A0E" w:rsidRPr="007608FD" w:rsidRDefault="00972A0E" w:rsidP="002F4AF2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[Lab Exercise 3 due]</w:t>
            </w:r>
          </w:p>
        </w:tc>
      </w:tr>
      <w:tr w:rsidR="002F4AF2" w:rsidRPr="007608FD" w14:paraId="6A557982" w14:textId="77777777" w:rsidTr="00DA55F5">
        <w:tc>
          <w:tcPr>
            <w:tcW w:w="648" w:type="dxa"/>
            <w:vMerge/>
          </w:tcPr>
          <w:p w14:paraId="0F1C86C8" w14:textId="77777777" w:rsidR="002F4AF2" w:rsidRPr="007608FD" w:rsidRDefault="002F4AF2" w:rsidP="002F4AF2">
            <w:pPr>
              <w:jc w:val="right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14:paraId="088D214B" w14:textId="77777777" w:rsidR="002F4AF2" w:rsidRPr="007608FD" w:rsidRDefault="002F4AF2" w:rsidP="002F4AF2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Dec 1</w:t>
            </w:r>
          </w:p>
          <w:p w14:paraId="546B6106" w14:textId="5DF65618" w:rsidR="00C6441B" w:rsidRPr="007608FD" w:rsidRDefault="00C6441B" w:rsidP="002F4AF2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>lab</w:t>
            </w:r>
          </w:p>
        </w:tc>
        <w:tc>
          <w:tcPr>
            <w:tcW w:w="7128" w:type="dxa"/>
          </w:tcPr>
          <w:p w14:paraId="3CCFB9FB" w14:textId="77777777" w:rsidR="002F4AF2" w:rsidRPr="007608FD" w:rsidRDefault="002F4AF2" w:rsidP="002F4AF2">
            <w:pPr>
              <w:rPr>
                <w:rFonts w:asciiTheme="minorHAnsi" w:hAnsiTheme="minorHAnsi"/>
                <w:sz w:val="24"/>
                <w:szCs w:val="24"/>
              </w:rPr>
            </w:pPr>
            <w:r w:rsidRPr="007608FD">
              <w:rPr>
                <w:rFonts w:asciiTheme="minorHAnsi" w:hAnsiTheme="minorHAnsi"/>
                <w:sz w:val="24"/>
                <w:szCs w:val="24"/>
              </w:rPr>
              <w:t>Final Presentations</w:t>
            </w:r>
            <w:r w:rsidR="00972A0E" w:rsidRPr="007608FD">
              <w:rPr>
                <w:rFonts w:asciiTheme="minorHAnsi" w:hAnsiTheme="minorHAnsi"/>
                <w:sz w:val="24"/>
                <w:szCs w:val="24"/>
              </w:rPr>
              <w:t xml:space="preserve"> (3526 BH)</w:t>
            </w:r>
          </w:p>
          <w:p w14:paraId="36761020" w14:textId="4C09B99B" w:rsidR="00972A0E" w:rsidRPr="007608FD" w:rsidRDefault="00C6441B" w:rsidP="002F4AF2">
            <w:pPr>
              <w:rPr>
                <w:rFonts w:asciiTheme="minorHAnsi" w:hAnsiTheme="minorHAnsi"/>
                <w:i/>
                <w:iCs/>
                <w:sz w:val="24"/>
                <w:szCs w:val="24"/>
              </w:rPr>
            </w:pPr>
            <w:r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>Presentations</w:t>
            </w:r>
            <w:r w:rsidR="00D31965"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(due</w:t>
            </w:r>
            <w:r w:rsidR="00EA3A63"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>, and presented</w:t>
            </w:r>
            <w:r w:rsidR="00D31965"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>)</w:t>
            </w:r>
            <w:r w:rsidR="00F9217F" w:rsidRPr="007608FD">
              <w:rPr>
                <w:rFonts w:asciiTheme="minorHAnsi" w:hAnsiTheme="minorHAnsi"/>
                <w:i/>
                <w:iCs/>
                <w:sz w:val="24"/>
                <w:szCs w:val="24"/>
              </w:rPr>
              <w:t xml:space="preserve"> 12:30 – 4:30</w:t>
            </w:r>
          </w:p>
        </w:tc>
      </w:tr>
    </w:tbl>
    <w:p w14:paraId="2DEBFEB2" w14:textId="5B7FED5D" w:rsidR="00113887" w:rsidRPr="007608FD" w:rsidRDefault="00004007">
      <w:pPr>
        <w:rPr>
          <w:rFonts w:asciiTheme="minorHAnsi" w:hAnsiTheme="minorHAnsi"/>
          <w:sz w:val="24"/>
          <w:szCs w:val="24"/>
        </w:rPr>
      </w:pPr>
      <w:r w:rsidRPr="007608FD">
        <w:rPr>
          <w:rFonts w:asciiTheme="minorHAnsi" w:hAnsiTheme="minorHAnsi"/>
          <w:sz w:val="24"/>
          <w:szCs w:val="24"/>
        </w:rPr>
        <w:t xml:space="preserve">FINAL PAPERS DUE DECEMBER </w:t>
      </w:r>
      <w:r w:rsidR="00972A0E" w:rsidRPr="007608FD">
        <w:rPr>
          <w:rFonts w:asciiTheme="minorHAnsi" w:hAnsiTheme="minorHAnsi"/>
          <w:sz w:val="24"/>
          <w:szCs w:val="24"/>
        </w:rPr>
        <w:t>9</w:t>
      </w:r>
      <w:r w:rsidRPr="007608FD">
        <w:rPr>
          <w:rFonts w:asciiTheme="minorHAnsi" w:hAnsiTheme="minorHAnsi"/>
          <w:sz w:val="24"/>
          <w:szCs w:val="24"/>
          <w:vertAlign w:val="superscript"/>
        </w:rPr>
        <w:t>th</w:t>
      </w:r>
      <w:r w:rsidRPr="007608FD">
        <w:rPr>
          <w:rFonts w:asciiTheme="minorHAnsi" w:hAnsiTheme="minorHAnsi"/>
          <w:sz w:val="24"/>
          <w:szCs w:val="24"/>
        </w:rPr>
        <w:t xml:space="preserve"> (</w:t>
      </w:r>
      <w:r w:rsidR="00972A0E" w:rsidRPr="007608FD">
        <w:rPr>
          <w:rFonts w:asciiTheme="minorHAnsi" w:hAnsiTheme="minorHAnsi"/>
          <w:sz w:val="24"/>
          <w:szCs w:val="24"/>
        </w:rPr>
        <w:t>Friday</w:t>
      </w:r>
      <w:r w:rsidRPr="007608FD">
        <w:rPr>
          <w:rFonts w:asciiTheme="minorHAnsi" w:hAnsiTheme="minorHAnsi"/>
          <w:sz w:val="24"/>
          <w:szCs w:val="24"/>
        </w:rPr>
        <w:t>)</w:t>
      </w:r>
      <w:r w:rsidR="00972A0E" w:rsidRPr="007608FD">
        <w:rPr>
          <w:rFonts w:asciiTheme="minorHAnsi" w:hAnsiTheme="minorHAnsi"/>
          <w:sz w:val="24"/>
          <w:szCs w:val="24"/>
        </w:rPr>
        <w:t xml:space="preserve"> COB.</w:t>
      </w:r>
    </w:p>
    <w:p w14:paraId="5CE21218" w14:textId="77777777" w:rsidR="00004007" w:rsidRDefault="00004007">
      <w:pPr>
        <w:rPr>
          <w:rFonts w:asciiTheme="minorHAnsi" w:hAnsiTheme="minorHAnsi"/>
          <w:sz w:val="24"/>
          <w:szCs w:val="24"/>
        </w:rPr>
      </w:pPr>
    </w:p>
    <w:p w14:paraId="2A6B3753" w14:textId="6F6F2CD8" w:rsidR="00143111" w:rsidRDefault="00143111" w:rsidP="00143111">
      <w:pPr>
        <w:rPr>
          <w:rFonts w:asciiTheme="minorHAnsi" w:hAnsiTheme="minorHAnsi"/>
          <w:bCs/>
          <w:sz w:val="24"/>
          <w:szCs w:val="24"/>
        </w:rPr>
      </w:pPr>
      <w:r w:rsidRPr="00143111">
        <w:rPr>
          <w:rFonts w:asciiTheme="minorHAnsi" w:hAnsiTheme="minorHAnsi"/>
          <w:b/>
          <w:sz w:val="24"/>
          <w:szCs w:val="24"/>
        </w:rPr>
        <w:lastRenderedPageBreak/>
        <w:t>Course Description:</w:t>
      </w:r>
      <w:r>
        <w:rPr>
          <w:rFonts w:asciiTheme="minorHAnsi" w:hAnsiTheme="minorHAnsi"/>
          <w:bCs/>
          <w:sz w:val="24"/>
          <w:szCs w:val="24"/>
        </w:rPr>
        <w:t xml:space="preserve"> </w:t>
      </w:r>
      <w:r w:rsidRPr="00143111">
        <w:rPr>
          <w:rFonts w:asciiTheme="minorHAnsi" w:hAnsiTheme="minorHAnsi"/>
          <w:bCs/>
          <w:sz w:val="24"/>
          <w:szCs w:val="24"/>
        </w:rPr>
        <w:t xml:space="preserve">Concepts and approaches to </w:t>
      </w:r>
      <w:r w:rsidR="00F95CA7">
        <w:rPr>
          <w:rFonts w:asciiTheme="minorHAnsi" w:hAnsiTheme="minorHAnsi"/>
          <w:bCs/>
          <w:sz w:val="24"/>
          <w:szCs w:val="24"/>
        </w:rPr>
        <w:t xml:space="preserve">prevent, </w:t>
      </w:r>
      <w:r w:rsidRPr="00143111">
        <w:rPr>
          <w:rFonts w:asciiTheme="minorHAnsi" w:hAnsiTheme="minorHAnsi"/>
          <w:bCs/>
          <w:sz w:val="24"/>
          <w:szCs w:val="24"/>
        </w:rPr>
        <w:t>correct</w:t>
      </w:r>
      <w:r w:rsidR="00F95CA7">
        <w:rPr>
          <w:rFonts w:asciiTheme="minorHAnsi" w:hAnsiTheme="minorHAnsi"/>
          <w:bCs/>
          <w:sz w:val="24"/>
          <w:szCs w:val="24"/>
        </w:rPr>
        <w:t>,</w:t>
      </w:r>
      <w:r w:rsidRPr="00143111">
        <w:rPr>
          <w:rFonts w:asciiTheme="minorHAnsi" w:hAnsiTheme="minorHAnsi"/>
          <w:bCs/>
          <w:sz w:val="24"/>
          <w:szCs w:val="24"/>
        </w:rPr>
        <w:t xml:space="preserve"> and alleviate the effects of environmental pollution using biological processes. Biochemical, ecological, and physiochemical aspects of remediation and mitigation. Assessing and monitoring applicability/efficacy of biological treatment. Natural and engineered methods for adversely affected biological resources.</w:t>
      </w:r>
      <w:r>
        <w:rPr>
          <w:rFonts w:asciiTheme="minorHAnsi" w:hAnsiTheme="minorHAnsi"/>
          <w:bCs/>
          <w:sz w:val="24"/>
          <w:szCs w:val="24"/>
        </w:rPr>
        <w:t xml:space="preserve"> </w:t>
      </w:r>
    </w:p>
    <w:p w14:paraId="06EC335C" w14:textId="2B281F59" w:rsidR="00143111" w:rsidRDefault="00143111" w:rsidP="00143111">
      <w:pPr>
        <w:rPr>
          <w:rFonts w:asciiTheme="minorHAnsi" w:hAnsiTheme="minorHAnsi"/>
          <w:bCs/>
          <w:sz w:val="24"/>
          <w:szCs w:val="24"/>
        </w:rPr>
      </w:pPr>
    </w:p>
    <w:p w14:paraId="23029B57" w14:textId="77777777" w:rsidR="00F95CA7" w:rsidRDefault="00F95CA7" w:rsidP="00F95CA7">
      <w:pPr>
        <w:rPr>
          <w:rFonts w:asciiTheme="minorHAnsi" w:hAnsiTheme="minorHAnsi"/>
          <w:b/>
          <w:bCs/>
          <w:sz w:val="24"/>
          <w:szCs w:val="24"/>
          <w:lang w:val="en"/>
        </w:rPr>
      </w:pPr>
      <w:r w:rsidRPr="00F95CA7">
        <w:rPr>
          <w:rFonts w:asciiTheme="minorHAnsi" w:hAnsiTheme="minorHAnsi"/>
          <w:b/>
          <w:bCs/>
          <w:sz w:val="24"/>
          <w:szCs w:val="24"/>
          <w:lang w:val="en"/>
        </w:rPr>
        <w:t xml:space="preserve">Student Learning Outcomes and </w:t>
      </w:r>
      <w:r w:rsidRPr="00F95CA7">
        <w:rPr>
          <w:rFonts w:asciiTheme="minorHAnsi" w:hAnsiTheme="minorHAnsi"/>
          <w:b/>
          <w:bCs/>
          <w:i/>
          <w:iCs/>
          <w:sz w:val="24"/>
          <w:szCs w:val="24"/>
          <w:lang w:val="en"/>
        </w:rPr>
        <w:t>Assessments</w:t>
      </w:r>
      <w:r>
        <w:rPr>
          <w:rFonts w:asciiTheme="minorHAnsi" w:hAnsiTheme="minorHAnsi"/>
          <w:b/>
          <w:bCs/>
          <w:sz w:val="24"/>
          <w:szCs w:val="24"/>
          <w:lang w:val="en"/>
        </w:rPr>
        <w:t>:</w:t>
      </w:r>
    </w:p>
    <w:p w14:paraId="0C258A97" w14:textId="19652B4C" w:rsidR="00F95CA7" w:rsidRPr="00F95CA7" w:rsidRDefault="00F95CA7" w:rsidP="00F95CA7">
      <w:pPr>
        <w:pStyle w:val="ListParagraph"/>
        <w:numPr>
          <w:ilvl w:val="0"/>
          <w:numId w:val="2"/>
        </w:numPr>
        <w:rPr>
          <w:rFonts w:asciiTheme="minorHAnsi" w:hAnsiTheme="minorHAnsi"/>
          <w:b/>
          <w:bCs/>
          <w:sz w:val="24"/>
          <w:szCs w:val="24"/>
          <w:lang w:val="en"/>
        </w:rPr>
      </w:pPr>
      <w:r>
        <w:rPr>
          <w:rFonts w:asciiTheme="minorHAnsi" w:hAnsiTheme="minorHAnsi"/>
          <w:bCs/>
          <w:sz w:val="24"/>
          <w:szCs w:val="24"/>
          <w:lang w:val="en"/>
        </w:rPr>
        <w:t>Acquire and internalize foundational understanding</w:t>
      </w:r>
      <w:r w:rsidRPr="00F95CA7">
        <w:rPr>
          <w:rFonts w:asciiTheme="minorHAnsi" w:hAnsiTheme="minorHAnsi"/>
          <w:bCs/>
          <w:sz w:val="24"/>
          <w:szCs w:val="24"/>
          <w:lang w:val="en"/>
        </w:rPr>
        <w:t xml:space="preserve"> </w:t>
      </w:r>
      <w:r>
        <w:rPr>
          <w:rFonts w:asciiTheme="minorHAnsi" w:hAnsiTheme="minorHAnsi"/>
          <w:bCs/>
          <w:sz w:val="24"/>
          <w:szCs w:val="24"/>
          <w:lang w:val="en"/>
        </w:rPr>
        <w:t>of biological waste treatment.</w:t>
      </w:r>
    </w:p>
    <w:p w14:paraId="57B81BA5" w14:textId="1D1BDCB2" w:rsidR="00F95CA7" w:rsidRDefault="00F95CA7" w:rsidP="00F95CA7">
      <w:pPr>
        <w:ind w:left="1080"/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 xml:space="preserve">In class discussion, </w:t>
      </w:r>
      <w:r>
        <w:rPr>
          <w:rFonts w:asciiTheme="minorHAnsi" w:hAnsiTheme="minorHAnsi"/>
          <w:bCs/>
          <w:i/>
          <w:iCs/>
          <w:sz w:val="24"/>
          <w:szCs w:val="24"/>
          <w:lang w:val="en"/>
        </w:rPr>
        <w:t xml:space="preserve">field trips, </w:t>
      </w: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>final presentation and paper</w:t>
      </w:r>
    </w:p>
    <w:p w14:paraId="697DC6AC" w14:textId="377613B8" w:rsidR="00F95CA7" w:rsidRPr="00F95CA7" w:rsidRDefault="00F95CA7" w:rsidP="00F95CA7">
      <w:pPr>
        <w:pStyle w:val="ListParagraph"/>
        <w:numPr>
          <w:ilvl w:val="0"/>
          <w:numId w:val="2"/>
        </w:numPr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sz w:val="24"/>
          <w:szCs w:val="24"/>
          <w:lang w:val="en"/>
        </w:rPr>
        <w:t xml:space="preserve">Use </w:t>
      </w:r>
      <w:r>
        <w:rPr>
          <w:rFonts w:asciiTheme="minorHAnsi" w:hAnsiTheme="minorHAnsi"/>
          <w:bCs/>
          <w:sz w:val="24"/>
          <w:szCs w:val="24"/>
          <w:lang w:val="en"/>
        </w:rPr>
        <w:t xml:space="preserve">understanding </w:t>
      </w:r>
      <w:r w:rsidRPr="00F95CA7">
        <w:rPr>
          <w:rFonts w:asciiTheme="minorHAnsi" w:hAnsiTheme="minorHAnsi"/>
          <w:bCs/>
          <w:sz w:val="24"/>
          <w:szCs w:val="24"/>
          <w:lang w:val="en"/>
        </w:rPr>
        <w:t xml:space="preserve">in relationship to environmental problems including </w:t>
      </w:r>
      <w:r>
        <w:rPr>
          <w:rFonts w:asciiTheme="minorHAnsi" w:hAnsiTheme="minorHAnsi"/>
          <w:bCs/>
          <w:sz w:val="24"/>
          <w:szCs w:val="24"/>
          <w:lang w:val="en"/>
        </w:rPr>
        <w:t>pollution prevention and remediation.</w:t>
      </w:r>
    </w:p>
    <w:p w14:paraId="72171AB8" w14:textId="55C322A4" w:rsidR="00F95CA7" w:rsidRDefault="00F95CA7" w:rsidP="00F95CA7">
      <w:pPr>
        <w:ind w:left="1080"/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 xml:space="preserve">Invocation of core concepts into exercises, </w:t>
      </w:r>
      <w:r>
        <w:rPr>
          <w:rFonts w:asciiTheme="minorHAnsi" w:hAnsiTheme="minorHAnsi"/>
          <w:bCs/>
          <w:i/>
          <w:iCs/>
          <w:sz w:val="24"/>
          <w:szCs w:val="24"/>
          <w:lang w:val="en"/>
        </w:rPr>
        <w:t xml:space="preserve">field trips, </w:t>
      </w: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>final paper, and presentation</w:t>
      </w:r>
    </w:p>
    <w:p w14:paraId="20C3AA4E" w14:textId="5B80AA6E" w:rsidR="00F95CA7" w:rsidRPr="00F95CA7" w:rsidRDefault="00F95CA7" w:rsidP="00F95CA7">
      <w:pPr>
        <w:pStyle w:val="ListParagraph"/>
        <w:numPr>
          <w:ilvl w:val="0"/>
          <w:numId w:val="2"/>
        </w:numPr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sz w:val="24"/>
          <w:szCs w:val="24"/>
          <w:lang w:val="en"/>
        </w:rPr>
        <w:t>Discover how to find information and resources, for this course and the future.</w:t>
      </w:r>
    </w:p>
    <w:p w14:paraId="0D692C8F" w14:textId="77777777" w:rsidR="00F95CA7" w:rsidRPr="00F95CA7" w:rsidRDefault="00F95CA7" w:rsidP="00F95CA7">
      <w:pPr>
        <w:ind w:left="1080"/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>Selection of topic for paper and presentation</w:t>
      </w:r>
    </w:p>
    <w:p w14:paraId="16DF2299" w14:textId="77777777" w:rsidR="00F95CA7" w:rsidRPr="00F95CA7" w:rsidRDefault="00F95CA7" w:rsidP="00F95CA7">
      <w:pPr>
        <w:ind w:left="1080"/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>Sourcing for lab reports</w:t>
      </w:r>
    </w:p>
    <w:p w14:paraId="093F075A" w14:textId="77777777" w:rsidR="00F95CA7" w:rsidRPr="00F95CA7" w:rsidRDefault="00F95CA7" w:rsidP="00F95CA7">
      <w:pPr>
        <w:pStyle w:val="ListParagraph"/>
        <w:numPr>
          <w:ilvl w:val="0"/>
          <w:numId w:val="2"/>
        </w:numPr>
        <w:rPr>
          <w:rFonts w:asciiTheme="minorHAnsi" w:hAnsiTheme="minorHAnsi"/>
          <w:b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sz w:val="24"/>
          <w:szCs w:val="24"/>
          <w:lang w:val="en"/>
        </w:rPr>
        <w:t>Communicate the material; write, and present, using your knowledge gained in this course</w:t>
      </w:r>
    </w:p>
    <w:p w14:paraId="1FA9FF11" w14:textId="3A14D0C9" w:rsidR="00143111" w:rsidRPr="00F95CA7" w:rsidRDefault="00F95CA7" w:rsidP="00F95CA7">
      <w:pPr>
        <w:ind w:left="1080"/>
        <w:rPr>
          <w:rFonts w:asciiTheme="minorHAnsi" w:hAnsiTheme="minorHAnsi"/>
          <w:bCs/>
          <w:i/>
          <w:iCs/>
          <w:sz w:val="24"/>
          <w:szCs w:val="24"/>
          <w:lang w:val="en"/>
        </w:rPr>
      </w:pPr>
      <w:r w:rsidRPr="00F95CA7">
        <w:rPr>
          <w:rFonts w:asciiTheme="minorHAnsi" w:hAnsiTheme="minorHAnsi"/>
          <w:bCs/>
          <w:i/>
          <w:iCs/>
          <w:sz w:val="24"/>
          <w:szCs w:val="24"/>
          <w:lang w:val="en"/>
        </w:rPr>
        <w:t>Quality of written and oral assignment, based on rubric</w:t>
      </w:r>
    </w:p>
    <w:p w14:paraId="53A5FCBE" w14:textId="77777777" w:rsidR="00143111" w:rsidRDefault="00143111">
      <w:pPr>
        <w:rPr>
          <w:rFonts w:asciiTheme="minorHAnsi" w:hAnsiTheme="minorHAnsi"/>
          <w:b/>
          <w:sz w:val="24"/>
          <w:szCs w:val="24"/>
        </w:rPr>
      </w:pPr>
    </w:p>
    <w:p w14:paraId="7A6C0DB1" w14:textId="57AAEF2A" w:rsidR="00782F44" w:rsidRDefault="00782F44">
      <w:pPr>
        <w:rPr>
          <w:rFonts w:asciiTheme="minorHAnsi" w:hAnsiTheme="minorHAnsi"/>
          <w:sz w:val="24"/>
          <w:szCs w:val="24"/>
        </w:rPr>
      </w:pPr>
      <w:r w:rsidRPr="00782F44">
        <w:rPr>
          <w:rFonts w:asciiTheme="minorHAnsi" w:hAnsiTheme="minorHAnsi"/>
          <w:b/>
          <w:sz w:val="24"/>
          <w:szCs w:val="24"/>
        </w:rPr>
        <w:t>Course parameters:</w:t>
      </w:r>
      <w:r>
        <w:rPr>
          <w:rFonts w:asciiTheme="minorHAnsi" w:hAnsiTheme="minorHAnsi"/>
          <w:sz w:val="24"/>
          <w:szCs w:val="24"/>
        </w:rPr>
        <w:t xml:space="preserve">  </w:t>
      </w:r>
      <w:r w:rsidR="00FC22AF">
        <w:rPr>
          <w:rFonts w:asciiTheme="minorHAnsi" w:hAnsiTheme="minorHAnsi"/>
          <w:sz w:val="24"/>
          <w:szCs w:val="24"/>
        </w:rPr>
        <w:t>Pr</w:t>
      </w:r>
      <w:r w:rsidR="00715468">
        <w:rPr>
          <w:rFonts w:asciiTheme="minorHAnsi" w:hAnsiTheme="minorHAnsi"/>
          <w:sz w:val="24"/>
          <w:szCs w:val="24"/>
        </w:rPr>
        <w:t>epar</w:t>
      </w:r>
      <w:r w:rsidR="00FF1A83">
        <w:rPr>
          <w:rFonts w:asciiTheme="minorHAnsi" w:hAnsiTheme="minorHAnsi"/>
          <w:sz w:val="24"/>
          <w:szCs w:val="24"/>
        </w:rPr>
        <w:t xml:space="preserve">e </w:t>
      </w:r>
      <w:r w:rsidR="00FC22AF">
        <w:rPr>
          <w:rFonts w:asciiTheme="minorHAnsi" w:hAnsiTheme="minorHAnsi"/>
          <w:sz w:val="24"/>
          <w:szCs w:val="24"/>
        </w:rPr>
        <w:t xml:space="preserve">before </w:t>
      </w:r>
      <w:r w:rsidR="002F41A5">
        <w:rPr>
          <w:rFonts w:asciiTheme="minorHAnsi" w:hAnsiTheme="minorHAnsi"/>
          <w:sz w:val="24"/>
          <w:szCs w:val="24"/>
        </w:rPr>
        <w:t xml:space="preserve">class </w:t>
      </w:r>
      <w:r>
        <w:rPr>
          <w:rFonts w:asciiTheme="minorHAnsi" w:hAnsiTheme="minorHAnsi"/>
          <w:sz w:val="24"/>
          <w:szCs w:val="24"/>
        </w:rPr>
        <w:t>meeting</w:t>
      </w:r>
      <w:r w:rsidR="00BB36A8">
        <w:rPr>
          <w:rFonts w:asciiTheme="minorHAnsi" w:hAnsiTheme="minorHAnsi"/>
          <w:sz w:val="24"/>
          <w:szCs w:val="24"/>
        </w:rPr>
        <w:t>s</w:t>
      </w:r>
      <w:r w:rsidR="00FC22AF">
        <w:rPr>
          <w:rFonts w:asciiTheme="minorHAnsi" w:hAnsiTheme="minorHAnsi"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read materials on </w:t>
      </w:r>
      <w:proofErr w:type="spellStart"/>
      <w:r>
        <w:rPr>
          <w:rFonts w:asciiTheme="minorHAnsi" w:hAnsiTheme="minorHAnsi"/>
          <w:sz w:val="24"/>
          <w:szCs w:val="24"/>
        </w:rPr>
        <w:t>GauchoSpace</w:t>
      </w:r>
      <w:proofErr w:type="spellEnd"/>
      <w:r>
        <w:rPr>
          <w:rFonts w:asciiTheme="minorHAnsi" w:hAnsiTheme="minorHAnsi"/>
          <w:sz w:val="24"/>
          <w:szCs w:val="24"/>
        </w:rPr>
        <w:t xml:space="preserve"> and consult other reference materials</w:t>
      </w:r>
      <w:r w:rsidR="00FF1A83">
        <w:rPr>
          <w:rFonts w:asciiTheme="minorHAnsi" w:hAnsiTheme="minorHAnsi"/>
          <w:sz w:val="24"/>
          <w:szCs w:val="24"/>
        </w:rPr>
        <w:t>,</w:t>
      </w:r>
      <w:r>
        <w:rPr>
          <w:rFonts w:asciiTheme="minorHAnsi" w:hAnsiTheme="minorHAnsi"/>
          <w:sz w:val="24"/>
          <w:szCs w:val="24"/>
        </w:rPr>
        <w:t xml:space="preserve"> as </w:t>
      </w:r>
      <w:r w:rsidR="00FF1A83">
        <w:rPr>
          <w:rFonts w:asciiTheme="minorHAnsi" w:hAnsiTheme="minorHAnsi"/>
          <w:sz w:val="24"/>
          <w:szCs w:val="24"/>
        </w:rPr>
        <w:t>you may need</w:t>
      </w:r>
      <w:r>
        <w:rPr>
          <w:rFonts w:asciiTheme="minorHAnsi" w:hAnsiTheme="minorHAnsi"/>
          <w:sz w:val="24"/>
          <w:szCs w:val="24"/>
        </w:rPr>
        <w:t>.  Class time used f</w:t>
      </w:r>
      <w:r w:rsidR="00715468">
        <w:rPr>
          <w:rFonts w:asciiTheme="minorHAnsi" w:hAnsiTheme="minorHAnsi"/>
          <w:sz w:val="24"/>
          <w:szCs w:val="24"/>
        </w:rPr>
        <w:t xml:space="preserve">or </w:t>
      </w:r>
      <w:r w:rsidR="00101CAB">
        <w:rPr>
          <w:rFonts w:asciiTheme="minorHAnsi" w:hAnsiTheme="minorHAnsi"/>
          <w:sz w:val="24"/>
          <w:szCs w:val="24"/>
        </w:rPr>
        <w:t xml:space="preserve">lecture and </w:t>
      </w:r>
      <w:r w:rsidR="00715468">
        <w:rPr>
          <w:rFonts w:asciiTheme="minorHAnsi" w:hAnsiTheme="minorHAnsi"/>
          <w:sz w:val="24"/>
          <w:szCs w:val="24"/>
        </w:rPr>
        <w:t>discussion</w:t>
      </w:r>
      <w:r>
        <w:rPr>
          <w:rFonts w:asciiTheme="minorHAnsi" w:hAnsiTheme="minorHAnsi"/>
          <w:sz w:val="24"/>
          <w:szCs w:val="24"/>
        </w:rPr>
        <w:t xml:space="preserve">. </w:t>
      </w:r>
      <w:r w:rsidR="00715468">
        <w:rPr>
          <w:rFonts w:asciiTheme="minorHAnsi" w:hAnsiTheme="minorHAnsi"/>
          <w:sz w:val="24"/>
          <w:szCs w:val="24"/>
        </w:rPr>
        <w:t>F</w:t>
      </w:r>
      <w:r w:rsidR="00081345">
        <w:rPr>
          <w:rFonts w:asciiTheme="minorHAnsi" w:hAnsiTheme="minorHAnsi"/>
          <w:sz w:val="24"/>
          <w:szCs w:val="24"/>
        </w:rPr>
        <w:t>ield trips</w:t>
      </w:r>
      <w:r w:rsidR="00101CAB">
        <w:rPr>
          <w:rFonts w:asciiTheme="minorHAnsi" w:hAnsiTheme="minorHAnsi"/>
          <w:sz w:val="24"/>
          <w:szCs w:val="24"/>
        </w:rPr>
        <w:t xml:space="preserve"> and </w:t>
      </w:r>
      <w:r w:rsidR="00FF1A83">
        <w:rPr>
          <w:rFonts w:asciiTheme="minorHAnsi" w:hAnsiTheme="minorHAnsi"/>
          <w:sz w:val="24"/>
          <w:szCs w:val="24"/>
        </w:rPr>
        <w:t>L</w:t>
      </w:r>
      <w:r w:rsidR="00101CAB">
        <w:rPr>
          <w:rFonts w:asciiTheme="minorHAnsi" w:hAnsiTheme="minorHAnsi"/>
          <w:sz w:val="24"/>
          <w:szCs w:val="24"/>
        </w:rPr>
        <w:t>ab Exercises to enhance working</w:t>
      </w:r>
      <w:r w:rsidR="002F41A5">
        <w:rPr>
          <w:rFonts w:asciiTheme="minorHAnsi" w:hAnsiTheme="minorHAnsi"/>
          <w:sz w:val="24"/>
          <w:szCs w:val="24"/>
        </w:rPr>
        <w:t xml:space="preserve"> </w:t>
      </w:r>
      <w:r w:rsidR="00715468">
        <w:rPr>
          <w:rFonts w:asciiTheme="minorHAnsi" w:hAnsiTheme="minorHAnsi"/>
          <w:sz w:val="24"/>
          <w:szCs w:val="24"/>
        </w:rPr>
        <w:t xml:space="preserve">knowledge of </w:t>
      </w:r>
      <w:r w:rsidR="00731C56">
        <w:rPr>
          <w:rFonts w:asciiTheme="minorHAnsi" w:hAnsiTheme="minorHAnsi"/>
          <w:sz w:val="24"/>
          <w:szCs w:val="24"/>
        </w:rPr>
        <w:t>biological treatment</w:t>
      </w:r>
      <w:r w:rsidR="002F41A5">
        <w:rPr>
          <w:rFonts w:asciiTheme="minorHAnsi" w:hAnsiTheme="minorHAnsi"/>
          <w:sz w:val="24"/>
          <w:szCs w:val="24"/>
        </w:rPr>
        <w:t xml:space="preserve"> </w:t>
      </w:r>
      <w:r w:rsidR="00101CAB">
        <w:rPr>
          <w:rFonts w:asciiTheme="minorHAnsi" w:hAnsiTheme="minorHAnsi"/>
          <w:sz w:val="24"/>
          <w:szCs w:val="24"/>
        </w:rPr>
        <w:t>and issues</w:t>
      </w:r>
      <w:r w:rsidR="006236BD">
        <w:rPr>
          <w:rFonts w:asciiTheme="minorHAnsi" w:hAnsiTheme="minorHAnsi"/>
          <w:sz w:val="24"/>
          <w:szCs w:val="24"/>
        </w:rPr>
        <w:t xml:space="preserve">; activities </w:t>
      </w:r>
      <w:r w:rsidR="00101CAB">
        <w:rPr>
          <w:rFonts w:asciiTheme="minorHAnsi" w:hAnsiTheme="minorHAnsi"/>
          <w:sz w:val="24"/>
          <w:szCs w:val="24"/>
        </w:rPr>
        <w:t>are</w:t>
      </w:r>
      <w:r w:rsidR="006236BD">
        <w:rPr>
          <w:rFonts w:asciiTheme="minorHAnsi" w:hAnsiTheme="minorHAnsi"/>
          <w:sz w:val="24"/>
          <w:szCs w:val="24"/>
        </w:rPr>
        <w:t xml:space="preserve"> designed to augment </w:t>
      </w:r>
      <w:r w:rsidR="00101CAB">
        <w:rPr>
          <w:rFonts w:asciiTheme="minorHAnsi" w:hAnsiTheme="minorHAnsi"/>
          <w:sz w:val="24"/>
          <w:szCs w:val="24"/>
        </w:rPr>
        <w:t>the course</w:t>
      </w:r>
      <w:r w:rsidR="00081345">
        <w:rPr>
          <w:rFonts w:asciiTheme="minorHAnsi" w:hAnsiTheme="minorHAnsi"/>
          <w:sz w:val="24"/>
          <w:szCs w:val="24"/>
        </w:rPr>
        <w:t>.</w:t>
      </w:r>
    </w:p>
    <w:p w14:paraId="505B5900" w14:textId="27E81BB8" w:rsidR="0034254E" w:rsidRDefault="00782F44">
      <w:pPr>
        <w:rPr>
          <w:rFonts w:asciiTheme="minorHAnsi" w:hAnsiTheme="minorHAnsi"/>
          <w:sz w:val="24"/>
          <w:szCs w:val="24"/>
        </w:rPr>
      </w:pPr>
      <w:r w:rsidRPr="008346F8">
        <w:rPr>
          <w:rFonts w:asciiTheme="minorHAnsi" w:hAnsiTheme="minorHAnsi"/>
          <w:b/>
          <w:sz w:val="24"/>
          <w:szCs w:val="24"/>
        </w:rPr>
        <w:t>Requirements and grading:</w:t>
      </w:r>
      <w:r>
        <w:rPr>
          <w:rFonts w:asciiTheme="minorHAnsi" w:hAnsiTheme="minorHAnsi"/>
          <w:sz w:val="24"/>
          <w:szCs w:val="24"/>
        </w:rPr>
        <w:t xml:space="preserve"> </w:t>
      </w:r>
      <w:r w:rsidR="00101CAB">
        <w:rPr>
          <w:rFonts w:asciiTheme="minorHAnsi" w:hAnsiTheme="minorHAnsi"/>
          <w:sz w:val="24"/>
          <w:szCs w:val="24"/>
        </w:rPr>
        <w:t>Class participation</w:t>
      </w:r>
      <w:r w:rsidR="006236BD">
        <w:rPr>
          <w:rFonts w:asciiTheme="minorHAnsi" w:hAnsiTheme="minorHAnsi"/>
          <w:sz w:val="24"/>
          <w:szCs w:val="24"/>
        </w:rPr>
        <w:t xml:space="preserve"> (1</w:t>
      </w:r>
      <w:r w:rsidR="005A01F8">
        <w:rPr>
          <w:rFonts w:asciiTheme="minorHAnsi" w:hAnsiTheme="minorHAnsi"/>
          <w:sz w:val="24"/>
          <w:szCs w:val="24"/>
        </w:rPr>
        <w:t>0</w:t>
      </w:r>
      <w:r w:rsidR="00E87BF0">
        <w:rPr>
          <w:rFonts w:asciiTheme="minorHAnsi" w:hAnsiTheme="minorHAnsi"/>
          <w:sz w:val="24"/>
          <w:szCs w:val="24"/>
        </w:rPr>
        <w:t>%</w:t>
      </w:r>
      <w:r w:rsidR="00101CAB">
        <w:rPr>
          <w:rFonts w:asciiTheme="minorHAnsi" w:hAnsiTheme="minorHAnsi"/>
          <w:sz w:val="24"/>
          <w:szCs w:val="24"/>
        </w:rPr>
        <w:t>), Exercises (3 reports, at 1</w:t>
      </w:r>
      <w:r w:rsidR="00E87BF0">
        <w:rPr>
          <w:rFonts w:asciiTheme="minorHAnsi" w:hAnsiTheme="minorHAnsi"/>
          <w:sz w:val="24"/>
          <w:szCs w:val="24"/>
        </w:rPr>
        <w:t xml:space="preserve">0% each), final </w:t>
      </w:r>
      <w:r w:rsidR="00101CAB">
        <w:rPr>
          <w:rFonts w:asciiTheme="minorHAnsi" w:hAnsiTheme="minorHAnsi"/>
          <w:sz w:val="24"/>
          <w:szCs w:val="24"/>
        </w:rPr>
        <w:t>paper and presentation (3</w:t>
      </w:r>
      <w:r w:rsidR="006236BD">
        <w:rPr>
          <w:rFonts w:asciiTheme="minorHAnsi" w:hAnsiTheme="minorHAnsi"/>
          <w:sz w:val="24"/>
          <w:szCs w:val="24"/>
        </w:rPr>
        <w:t>0 and 10</w:t>
      </w:r>
      <w:r w:rsidR="00715468">
        <w:rPr>
          <w:rFonts w:asciiTheme="minorHAnsi" w:hAnsiTheme="minorHAnsi"/>
          <w:sz w:val="24"/>
          <w:szCs w:val="24"/>
        </w:rPr>
        <w:t>%</w:t>
      </w:r>
      <w:r w:rsidR="006236BD">
        <w:rPr>
          <w:rFonts w:asciiTheme="minorHAnsi" w:hAnsiTheme="minorHAnsi"/>
          <w:sz w:val="24"/>
          <w:szCs w:val="24"/>
        </w:rPr>
        <w:t>, respectively</w:t>
      </w:r>
      <w:r w:rsidR="00715468">
        <w:rPr>
          <w:rFonts w:asciiTheme="minorHAnsi" w:hAnsiTheme="minorHAnsi"/>
          <w:sz w:val="24"/>
          <w:szCs w:val="24"/>
        </w:rPr>
        <w:t>)</w:t>
      </w:r>
      <w:r w:rsidR="00E87BF0">
        <w:rPr>
          <w:rFonts w:asciiTheme="minorHAnsi" w:hAnsiTheme="minorHAnsi"/>
          <w:sz w:val="24"/>
          <w:szCs w:val="24"/>
        </w:rPr>
        <w:t>.  F</w:t>
      </w:r>
      <w:r w:rsidR="00715468">
        <w:rPr>
          <w:rFonts w:asciiTheme="minorHAnsi" w:hAnsiTheme="minorHAnsi"/>
          <w:sz w:val="24"/>
          <w:szCs w:val="24"/>
        </w:rPr>
        <w:t>ield tri</w:t>
      </w:r>
      <w:r w:rsidR="00101CAB">
        <w:rPr>
          <w:rFonts w:asciiTheme="minorHAnsi" w:hAnsiTheme="minorHAnsi"/>
          <w:sz w:val="24"/>
          <w:szCs w:val="24"/>
        </w:rPr>
        <w:t>p</w:t>
      </w:r>
      <w:r w:rsidR="005A01F8">
        <w:rPr>
          <w:rFonts w:asciiTheme="minorHAnsi" w:hAnsiTheme="minorHAnsi"/>
          <w:sz w:val="24"/>
          <w:szCs w:val="24"/>
        </w:rPr>
        <w:t xml:space="preserve"> </w:t>
      </w:r>
      <w:r w:rsidR="00101CAB">
        <w:rPr>
          <w:rFonts w:asciiTheme="minorHAnsi" w:hAnsiTheme="minorHAnsi"/>
          <w:sz w:val="24"/>
          <w:szCs w:val="24"/>
        </w:rPr>
        <w:t>attendance (20%)</w:t>
      </w:r>
      <w:r>
        <w:rPr>
          <w:rFonts w:asciiTheme="minorHAnsi" w:hAnsiTheme="minorHAnsi"/>
          <w:sz w:val="24"/>
          <w:szCs w:val="24"/>
        </w:rPr>
        <w:t>.</w:t>
      </w:r>
      <w:r w:rsidR="00715468">
        <w:rPr>
          <w:rFonts w:asciiTheme="minorHAnsi" w:hAnsiTheme="minorHAnsi"/>
          <w:sz w:val="24"/>
          <w:szCs w:val="24"/>
        </w:rPr>
        <w:t xml:space="preserve"> </w:t>
      </w:r>
    </w:p>
    <w:p w14:paraId="10AD2B32" w14:textId="77777777" w:rsidR="003A4E2B" w:rsidRDefault="003A4E2B">
      <w:pPr>
        <w:rPr>
          <w:rFonts w:asciiTheme="minorHAnsi" w:hAnsiTheme="minorHAnsi"/>
          <w:b/>
          <w:sz w:val="24"/>
          <w:szCs w:val="24"/>
        </w:rPr>
      </w:pPr>
    </w:p>
    <w:p w14:paraId="46496F60" w14:textId="0D5F3557" w:rsidR="002F41A5" w:rsidRDefault="002F41A5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Resources: </w:t>
      </w:r>
      <w:proofErr w:type="spellStart"/>
      <w:r>
        <w:rPr>
          <w:rFonts w:asciiTheme="minorHAnsi" w:hAnsiTheme="minorHAnsi"/>
          <w:sz w:val="24"/>
          <w:szCs w:val="24"/>
        </w:rPr>
        <w:t>GauchoSpace</w:t>
      </w:r>
      <w:proofErr w:type="spellEnd"/>
      <w:r w:rsidR="00FC22AF">
        <w:rPr>
          <w:rFonts w:asciiTheme="minorHAnsi" w:hAnsiTheme="minorHAnsi"/>
          <w:sz w:val="24"/>
          <w:szCs w:val="24"/>
        </w:rPr>
        <w:t xml:space="preserve"> </w:t>
      </w:r>
      <w:r w:rsidR="00715468">
        <w:rPr>
          <w:rFonts w:asciiTheme="minorHAnsi" w:hAnsiTheme="minorHAnsi"/>
          <w:sz w:val="24"/>
          <w:szCs w:val="24"/>
        </w:rPr>
        <w:t>materials</w:t>
      </w:r>
      <w:r w:rsidR="00BF71A7">
        <w:rPr>
          <w:rFonts w:asciiTheme="minorHAnsi" w:hAnsiTheme="minorHAnsi"/>
          <w:sz w:val="24"/>
          <w:szCs w:val="24"/>
        </w:rPr>
        <w:t xml:space="preserve">, </w:t>
      </w:r>
      <w:r w:rsidR="003A4E2B">
        <w:rPr>
          <w:rFonts w:asciiTheme="minorHAnsi" w:hAnsiTheme="minorHAnsi"/>
          <w:sz w:val="24"/>
          <w:szCs w:val="24"/>
        </w:rPr>
        <w:t>Instructor</w:t>
      </w:r>
      <w:r w:rsidR="00715468">
        <w:rPr>
          <w:rFonts w:asciiTheme="minorHAnsi" w:hAnsiTheme="minorHAnsi"/>
          <w:sz w:val="24"/>
          <w:szCs w:val="24"/>
        </w:rPr>
        <w:t xml:space="preserve"> / TA</w:t>
      </w:r>
      <w:r>
        <w:rPr>
          <w:rFonts w:asciiTheme="minorHAnsi" w:hAnsiTheme="minorHAnsi"/>
          <w:sz w:val="24"/>
          <w:szCs w:val="24"/>
        </w:rPr>
        <w:t xml:space="preserve">, </w:t>
      </w:r>
      <w:r w:rsidR="00BB36A8">
        <w:rPr>
          <w:rFonts w:asciiTheme="minorHAnsi" w:hAnsiTheme="minorHAnsi"/>
          <w:sz w:val="24"/>
          <w:szCs w:val="24"/>
        </w:rPr>
        <w:t>UCSB Library; Web of Science</w:t>
      </w:r>
    </w:p>
    <w:p w14:paraId="58DDC5BB" w14:textId="77777777" w:rsidR="008B4465" w:rsidRDefault="008B4465">
      <w:pPr>
        <w:rPr>
          <w:rFonts w:asciiTheme="minorHAnsi" w:hAnsiTheme="minorHAnsi"/>
          <w:sz w:val="24"/>
          <w:szCs w:val="24"/>
        </w:rPr>
      </w:pPr>
    </w:p>
    <w:p w14:paraId="0652063C" w14:textId="48FCC69E" w:rsidR="008B4465" w:rsidRDefault="00BF71A7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B</w:t>
      </w:r>
      <w:r w:rsidR="008B4465" w:rsidRPr="008B4465">
        <w:rPr>
          <w:rFonts w:asciiTheme="minorHAnsi" w:hAnsiTheme="minorHAnsi"/>
          <w:b/>
          <w:sz w:val="24"/>
          <w:szCs w:val="24"/>
        </w:rPr>
        <w:t>ooks</w:t>
      </w:r>
      <w:r w:rsidR="008B4465">
        <w:rPr>
          <w:rFonts w:asciiTheme="minorHAnsi" w:hAnsiTheme="minorHAnsi"/>
          <w:sz w:val="24"/>
          <w:szCs w:val="24"/>
        </w:rPr>
        <w:t xml:space="preserve"> </w:t>
      </w:r>
      <w:r w:rsidR="006236BD">
        <w:rPr>
          <w:rFonts w:asciiTheme="minorHAnsi" w:hAnsiTheme="minorHAnsi"/>
          <w:b/>
          <w:sz w:val="24"/>
          <w:szCs w:val="24"/>
        </w:rPr>
        <w:t>(</w:t>
      </w:r>
      <w:r>
        <w:rPr>
          <w:rFonts w:asciiTheme="minorHAnsi" w:hAnsiTheme="minorHAnsi"/>
          <w:b/>
          <w:sz w:val="24"/>
          <w:szCs w:val="24"/>
        </w:rPr>
        <w:t>in Bren reading room or UCSB library</w:t>
      </w:r>
      <w:r w:rsidR="00FC22AF">
        <w:rPr>
          <w:rFonts w:asciiTheme="minorHAnsi" w:hAnsiTheme="minorHAnsi"/>
          <w:b/>
          <w:sz w:val="24"/>
          <w:szCs w:val="24"/>
        </w:rPr>
        <w:t>)</w:t>
      </w:r>
      <w:r w:rsidR="007A6396">
        <w:rPr>
          <w:rFonts w:asciiTheme="minorHAnsi" w:hAnsiTheme="minorHAnsi"/>
          <w:sz w:val="24"/>
          <w:szCs w:val="24"/>
        </w:rPr>
        <w:t xml:space="preserve"> </w:t>
      </w:r>
      <w:r w:rsidR="008B4465">
        <w:rPr>
          <w:rFonts w:asciiTheme="minorHAnsi" w:hAnsiTheme="minorHAnsi"/>
          <w:sz w:val="24"/>
          <w:szCs w:val="24"/>
        </w:rPr>
        <w:t>u</w:t>
      </w:r>
      <w:r w:rsidR="00932621">
        <w:rPr>
          <w:rFonts w:asciiTheme="minorHAnsi" w:hAnsiTheme="minorHAnsi"/>
          <w:sz w:val="24"/>
          <w:szCs w:val="24"/>
        </w:rPr>
        <w:t>seful to the course material include</w:t>
      </w:r>
      <w:r w:rsidR="008B4465">
        <w:rPr>
          <w:rFonts w:asciiTheme="minorHAnsi" w:hAnsiTheme="minorHAnsi"/>
          <w:sz w:val="24"/>
          <w:szCs w:val="24"/>
        </w:rPr>
        <w:t>:</w:t>
      </w:r>
    </w:p>
    <w:p w14:paraId="284CFB07" w14:textId="1EE98891" w:rsidR="008B4465" w:rsidRDefault="008B4465">
      <w:pPr>
        <w:rPr>
          <w:rFonts w:asciiTheme="minorHAnsi" w:hAnsiTheme="minorHAnsi"/>
          <w:sz w:val="24"/>
          <w:szCs w:val="24"/>
        </w:rPr>
      </w:pPr>
      <w:r w:rsidRPr="008B4465">
        <w:rPr>
          <w:rFonts w:asciiTheme="minorHAnsi" w:hAnsiTheme="minorHAnsi"/>
          <w:sz w:val="24"/>
          <w:szCs w:val="24"/>
          <w:u w:val="single"/>
        </w:rPr>
        <w:t>Brock Biology of Microorganisms</w:t>
      </w:r>
      <w:r>
        <w:rPr>
          <w:rFonts w:asciiTheme="minorHAnsi" w:hAnsiTheme="minorHAnsi"/>
          <w:sz w:val="24"/>
          <w:szCs w:val="24"/>
        </w:rPr>
        <w:t xml:space="preserve"> (any recent edition): a comprehensive advanced text in general microbiology.  It is in its 1</w:t>
      </w:r>
      <w:r w:rsidR="00091D9E">
        <w:rPr>
          <w:rFonts w:asciiTheme="minorHAnsi" w:hAnsiTheme="minorHAnsi"/>
          <w:sz w:val="24"/>
          <w:szCs w:val="24"/>
        </w:rPr>
        <w:t>5</w:t>
      </w:r>
      <w:r w:rsidRPr="008B4465">
        <w:rPr>
          <w:rFonts w:asciiTheme="minorHAnsi" w:hAnsiTheme="minorHAnsi"/>
          <w:sz w:val="24"/>
          <w:szCs w:val="24"/>
          <w:vertAlign w:val="superscript"/>
        </w:rPr>
        <w:t>th</w:t>
      </w:r>
      <w:r>
        <w:rPr>
          <w:rFonts w:asciiTheme="minorHAnsi" w:hAnsiTheme="minorHAnsi"/>
          <w:sz w:val="24"/>
          <w:szCs w:val="24"/>
        </w:rPr>
        <w:t xml:space="preserve"> edition.</w:t>
      </w:r>
    </w:p>
    <w:p w14:paraId="41D50693" w14:textId="08A6E602" w:rsidR="008B4465" w:rsidRDefault="00000000">
      <w:pPr>
        <w:rPr>
          <w:rStyle w:val="Hyperlink"/>
          <w:rFonts w:asciiTheme="minorHAnsi" w:hAnsiTheme="minorHAnsi"/>
          <w:sz w:val="24"/>
          <w:szCs w:val="24"/>
        </w:rPr>
      </w:pPr>
      <w:hyperlink r:id="rId7" w:history="1">
        <w:r w:rsidR="00091D9E" w:rsidRPr="008878D6">
          <w:rPr>
            <w:rStyle w:val="Hyperlink"/>
            <w:rFonts w:asciiTheme="minorHAnsi" w:hAnsiTheme="minorHAnsi"/>
            <w:sz w:val="24"/>
            <w:szCs w:val="24"/>
          </w:rPr>
          <w:t>https://www.pearson.com/us/higher-education/product/Madigan-Brock-Biology-of-Microorganisms-15th-Edition/9780134261928.html</w:t>
        </w:r>
      </w:hyperlink>
    </w:p>
    <w:p w14:paraId="5F7CB4D7" w14:textId="77777777" w:rsidR="00091D9E" w:rsidRDefault="00091D9E">
      <w:pPr>
        <w:rPr>
          <w:rFonts w:asciiTheme="minorHAnsi" w:hAnsiTheme="minorHAnsi"/>
          <w:sz w:val="24"/>
          <w:szCs w:val="24"/>
        </w:rPr>
      </w:pPr>
    </w:p>
    <w:p w14:paraId="2469FF35" w14:textId="0F7445D3" w:rsidR="008B4465" w:rsidRDefault="00FC22AF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  <w:u w:val="single"/>
        </w:rPr>
        <w:t>**</w:t>
      </w:r>
      <w:r w:rsidR="008B4465" w:rsidRPr="008B4465">
        <w:rPr>
          <w:rFonts w:asciiTheme="minorHAnsi" w:hAnsiTheme="minorHAnsi"/>
          <w:sz w:val="24"/>
          <w:szCs w:val="24"/>
          <w:u w:val="single"/>
        </w:rPr>
        <w:t>Wastewater Engineering</w:t>
      </w:r>
      <w:r w:rsidR="008B4465">
        <w:rPr>
          <w:rFonts w:asciiTheme="minorHAnsi" w:hAnsiTheme="minorHAnsi"/>
          <w:sz w:val="24"/>
          <w:szCs w:val="24"/>
          <w:u w:val="single"/>
        </w:rPr>
        <w:t>: Treatment and Resource Recovery,</w:t>
      </w:r>
      <w:r w:rsidR="008B4465" w:rsidRPr="008B4465">
        <w:rPr>
          <w:rFonts w:asciiTheme="minorHAnsi" w:hAnsiTheme="minorHAnsi"/>
          <w:sz w:val="24"/>
          <w:szCs w:val="24"/>
          <w:u w:val="single"/>
        </w:rPr>
        <w:t xml:space="preserve"> by Metcalf &amp; Eddy</w:t>
      </w:r>
      <w:r w:rsidR="008B4465">
        <w:rPr>
          <w:rFonts w:asciiTheme="minorHAnsi" w:hAnsiTheme="minorHAnsi"/>
          <w:sz w:val="24"/>
          <w:szCs w:val="24"/>
        </w:rPr>
        <w:t>: It is in its 5</w:t>
      </w:r>
      <w:r w:rsidR="008B4465" w:rsidRPr="008B4465">
        <w:rPr>
          <w:rFonts w:asciiTheme="minorHAnsi" w:hAnsiTheme="minorHAnsi"/>
          <w:sz w:val="24"/>
          <w:szCs w:val="24"/>
          <w:vertAlign w:val="superscript"/>
        </w:rPr>
        <w:t>th</w:t>
      </w:r>
      <w:r w:rsidR="008B4465">
        <w:rPr>
          <w:rFonts w:asciiTheme="minorHAnsi" w:hAnsiTheme="minorHAnsi"/>
          <w:sz w:val="24"/>
          <w:szCs w:val="24"/>
        </w:rPr>
        <w:t xml:space="preserve"> edition.</w:t>
      </w:r>
    </w:p>
    <w:p w14:paraId="5358A959" w14:textId="04AA26AB" w:rsidR="008B4465" w:rsidRDefault="00000000">
      <w:pPr>
        <w:rPr>
          <w:rFonts w:asciiTheme="minorHAnsi" w:hAnsiTheme="minorHAnsi"/>
          <w:sz w:val="24"/>
          <w:szCs w:val="24"/>
        </w:rPr>
      </w:pPr>
      <w:hyperlink r:id="rId8" w:history="1">
        <w:r w:rsidR="008B4465" w:rsidRPr="00693BA7">
          <w:rPr>
            <w:rStyle w:val="Hyperlink"/>
            <w:rFonts w:asciiTheme="minorHAnsi" w:hAnsiTheme="minorHAnsi"/>
            <w:sz w:val="24"/>
            <w:szCs w:val="24"/>
          </w:rPr>
          <w:t>http://highered.mheducation.com/sites/0073401188/information_center_view0/index.html</w:t>
        </w:r>
      </w:hyperlink>
    </w:p>
    <w:p w14:paraId="428091AE" w14:textId="77777777" w:rsidR="008B4465" w:rsidRDefault="008B4465">
      <w:pPr>
        <w:rPr>
          <w:rFonts w:asciiTheme="minorHAnsi" w:hAnsiTheme="minorHAnsi"/>
          <w:sz w:val="24"/>
          <w:szCs w:val="24"/>
        </w:rPr>
      </w:pPr>
    </w:p>
    <w:p w14:paraId="178C026B" w14:textId="3005BF7A" w:rsidR="000211E5" w:rsidRPr="00BF71A7" w:rsidRDefault="000211E5">
      <w:pPr>
        <w:rPr>
          <w:rFonts w:asciiTheme="minorHAnsi" w:hAnsiTheme="minorHAnsi"/>
          <w:sz w:val="24"/>
          <w:szCs w:val="24"/>
        </w:rPr>
      </w:pPr>
      <w:r w:rsidRPr="000211E5">
        <w:rPr>
          <w:rFonts w:asciiTheme="minorHAnsi" w:hAnsiTheme="minorHAnsi"/>
          <w:sz w:val="24"/>
          <w:szCs w:val="24"/>
          <w:u w:val="single"/>
        </w:rPr>
        <w:t>Biodegradation and Bioremediation</w:t>
      </w:r>
      <w:r>
        <w:rPr>
          <w:rFonts w:asciiTheme="minorHAnsi" w:hAnsiTheme="minorHAnsi"/>
          <w:sz w:val="24"/>
          <w:szCs w:val="24"/>
        </w:rPr>
        <w:t>, by Alexander. 2</w:t>
      </w:r>
      <w:r w:rsidRPr="000211E5">
        <w:rPr>
          <w:rFonts w:asciiTheme="minorHAnsi" w:hAnsiTheme="minorHAnsi"/>
          <w:sz w:val="24"/>
          <w:szCs w:val="24"/>
          <w:vertAlign w:val="superscript"/>
        </w:rPr>
        <w:t>nd</w:t>
      </w:r>
      <w:r>
        <w:rPr>
          <w:rFonts w:asciiTheme="minorHAnsi" w:hAnsiTheme="minorHAnsi"/>
          <w:sz w:val="24"/>
          <w:szCs w:val="24"/>
        </w:rPr>
        <w:t xml:space="preserve"> Edition. 1999. </w:t>
      </w:r>
      <w:hyperlink r:id="rId9" w:history="1">
        <w:r w:rsidR="00BF71A7" w:rsidRPr="00BF71A7">
          <w:rPr>
            <w:rStyle w:val="Hyperlink"/>
            <w:rFonts w:asciiTheme="minorHAnsi" w:hAnsiTheme="minorHAnsi"/>
            <w:sz w:val="24"/>
            <w:szCs w:val="24"/>
          </w:rPr>
          <w:t>https://www.elsevier.com/books/biodegradation-and-bioremediation/alexander/978-0-12-049861-1</w:t>
        </w:r>
      </w:hyperlink>
      <w:r w:rsidR="00BF71A7" w:rsidRPr="00BF71A7">
        <w:rPr>
          <w:rFonts w:asciiTheme="minorHAnsi" w:hAnsiTheme="minorHAnsi"/>
          <w:sz w:val="24"/>
          <w:szCs w:val="24"/>
        </w:rPr>
        <w:t xml:space="preserve"> </w:t>
      </w:r>
    </w:p>
    <w:p w14:paraId="04EBA1A6" w14:textId="77777777" w:rsidR="000211E5" w:rsidRPr="00BF71A7" w:rsidRDefault="000211E5">
      <w:pPr>
        <w:rPr>
          <w:rFonts w:asciiTheme="minorHAnsi" w:hAnsiTheme="minorHAnsi"/>
          <w:sz w:val="24"/>
          <w:szCs w:val="24"/>
        </w:rPr>
      </w:pPr>
    </w:p>
    <w:p w14:paraId="0E9A3408" w14:textId="000ABDFF" w:rsidR="008B4465" w:rsidRDefault="00990B83">
      <w:pPr>
        <w:rPr>
          <w:rFonts w:asciiTheme="minorHAnsi" w:hAnsiTheme="minorHAnsi"/>
          <w:sz w:val="24"/>
          <w:szCs w:val="24"/>
        </w:rPr>
      </w:pPr>
      <w:r w:rsidRPr="00990B83">
        <w:rPr>
          <w:rFonts w:asciiTheme="minorHAnsi" w:hAnsiTheme="minorHAnsi"/>
          <w:sz w:val="24"/>
          <w:szCs w:val="24"/>
          <w:u w:val="single"/>
        </w:rPr>
        <w:lastRenderedPageBreak/>
        <w:t>Bioremediation and Natural Attenuation: Process Fundamentals and Mathematical Models</w:t>
      </w:r>
      <w:r>
        <w:rPr>
          <w:rFonts w:asciiTheme="minorHAnsi" w:hAnsiTheme="minorHAnsi"/>
          <w:sz w:val="24"/>
          <w:szCs w:val="24"/>
        </w:rPr>
        <w:t xml:space="preserve">, by Alvarez and </w:t>
      </w:r>
      <w:proofErr w:type="spellStart"/>
      <w:r>
        <w:rPr>
          <w:rFonts w:asciiTheme="minorHAnsi" w:hAnsiTheme="minorHAnsi"/>
          <w:sz w:val="24"/>
          <w:szCs w:val="24"/>
        </w:rPr>
        <w:t>Illman</w:t>
      </w:r>
      <w:proofErr w:type="spellEnd"/>
      <w:r>
        <w:rPr>
          <w:rFonts w:asciiTheme="minorHAnsi" w:hAnsiTheme="minorHAnsi"/>
          <w:sz w:val="24"/>
          <w:szCs w:val="24"/>
        </w:rPr>
        <w:t>. 2005.  This is available online, and chapters can be made available during the course.</w:t>
      </w:r>
    </w:p>
    <w:p w14:paraId="017BA8E3" w14:textId="13F18B58" w:rsidR="00990B83" w:rsidRDefault="00000000">
      <w:pPr>
        <w:rPr>
          <w:rFonts w:asciiTheme="minorHAnsi" w:hAnsiTheme="minorHAnsi"/>
          <w:sz w:val="24"/>
          <w:szCs w:val="24"/>
        </w:rPr>
      </w:pPr>
      <w:hyperlink r:id="rId10" w:history="1">
        <w:r w:rsidR="00990B83" w:rsidRPr="00693BA7">
          <w:rPr>
            <w:rStyle w:val="Hyperlink"/>
            <w:rFonts w:asciiTheme="minorHAnsi" w:hAnsiTheme="minorHAnsi"/>
            <w:sz w:val="24"/>
            <w:szCs w:val="24"/>
          </w:rPr>
          <w:t>http://onlinelibrary.wiley.com/book/10.1002/047173862X</w:t>
        </w:r>
      </w:hyperlink>
    </w:p>
    <w:p w14:paraId="67F34550" w14:textId="77777777" w:rsidR="00990B83" w:rsidRDefault="00990B83">
      <w:pPr>
        <w:rPr>
          <w:rFonts w:asciiTheme="minorHAnsi" w:hAnsiTheme="minorHAnsi"/>
          <w:sz w:val="24"/>
          <w:szCs w:val="24"/>
        </w:rPr>
      </w:pPr>
    </w:p>
    <w:p w14:paraId="49EB2D90" w14:textId="662BB332" w:rsidR="007A6396" w:rsidRDefault="007A6396">
      <w:pPr>
        <w:rPr>
          <w:rFonts w:asciiTheme="minorHAnsi" w:hAnsiTheme="minorHAnsi"/>
          <w:sz w:val="24"/>
          <w:szCs w:val="24"/>
        </w:rPr>
      </w:pPr>
      <w:r w:rsidRPr="008F36EA">
        <w:rPr>
          <w:rFonts w:asciiTheme="minorHAnsi" w:hAnsiTheme="minorHAnsi"/>
          <w:sz w:val="24"/>
          <w:szCs w:val="24"/>
          <w:u w:val="single"/>
        </w:rPr>
        <w:t>Standard Methods for the Exami</w:t>
      </w:r>
      <w:r w:rsidR="00727FD7" w:rsidRPr="008F36EA">
        <w:rPr>
          <w:rFonts w:asciiTheme="minorHAnsi" w:hAnsiTheme="minorHAnsi"/>
          <w:sz w:val="24"/>
          <w:szCs w:val="24"/>
          <w:u w:val="single"/>
        </w:rPr>
        <w:t>nation of Water and Wastewater</w:t>
      </w:r>
      <w:r w:rsidR="00727FD7">
        <w:rPr>
          <w:rFonts w:asciiTheme="minorHAnsi" w:hAnsiTheme="minorHAnsi"/>
          <w:sz w:val="24"/>
          <w:szCs w:val="24"/>
        </w:rPr>
        <w:t>.  It is in its 22</w:t>
      </w:r>
      <w:r w:rsidR="00727FD7" w:rsidRPr="00727FD7">
        <w:rPr>
          <w:rFonts w:asciiTheme="minorHAnsi" w:hAnsiTheme="minorHAnsi"/>
          <w:sz w:val="24"/>
          <w:szCs w:val="24"/>
          <w:vertAlign w:val="superscript"/>
        </w:rPr>
        <w:t>nd</w:t>
      </w:r>
      <w:r w:rsidR="00727FD7">
        <w:rPr>
          <w:rFonts w:asciiTheme="minorHAnsi" w:hAnsiTheme="minorHAnsi"/>
          <w:sz w:val="24"/>
          <w:szCs w:val="24"/>
        </w:rPr>
        <w:t xml:space="preserve"> edition.  This is the standard for how to characterize wastewater</w:t>
      </w:r>
      <w:r w:rsidR="008F36EA">
        <w:rPr>
          <w:rFonts w:asciiTheme="minorHAnsi" w:hAnsiTheme="minorHAnsi"/>
          <w:sz w:val="24"/>
          <w:szCs w:val="24"/>
        </w:rPr>
        <w:t>, and water</w:t>
      </w:r>
      <w:r w:rsidR="00727FD7">
        <w:rPr>
          <w:rFonts w:asciiTheme="minorHAnsi" w:hAnsiTheme="minorHAnsi"/>
          <w:sz w:val="24"/>
          <w:szCs w:val="24"/>
        </w:rPr>
        <w:t>.</w:t>
      </w:r>
    </w:p>
    <w:p w14:paraId="245C8307" w14:textId="0CB397B2" w:rsidR="003A4E2B" w:rsidRDefault="00000000">
      <w:pPr>
        <w:rPr>
          <w:rStyle w:val="Hyperlink"/>
          <w:rFonts w:asciiTheme="minorHAnsi" w:hAnsiTheme="minorHAnsi"/>
          <w:sz w:val="24"/>
          <w:szCs w:val="24"/>
        </w:rPr>
      </w:pPr>
      <w:hyperlink r:id="rId11" w:history="1">
        <w:r w:rsidR="00D31965" w:rsidRPr="00BA0F82">
          <w:rPr>
            <w:rStyle w:val="Hyperlink"/>
            <w:rFonts w:asciiTheme="minorHAnsi" w:hAnsiTheme="minorHAnsi"/>
            <w:sz w:val="24"/>
            <w:szCs w:val="24"/>
          </w:rPr>
          <w:t>https://www.standardmethods.org/</w:t>
        </w:r>
      </w:hyperlink>
      <w:r w:rsidR="00D31965">
        <w:rPr>
          <w:rStyle w:val="Hyperlink"/>
          <w:rFonts w:asciiTheme="minorHAnsi" w:hAnsiTheme="minorHAnsi"/>
          <w:sz w:val="24"/>
          <w:szCs w:val="24"/>
        </w:rPr>
        <w:t xml:space="preserve"> </w:t>
      </w:r>
    </w:p>
    <w:p w14:paraId="60CF4E65" w14:textId="77777777" w:rsidR="00D31965" w:rsidRDefault="00D31965">
      <w:pPr>
        <w:rPr>
          <w:rFonts w:asciiTheme="minorHAnsi" w:hAnsiTheme="minorHAnsi"/>
          <w:sz w:val="24"/>
          <w:szCs w:val="24"/>
        </w:rPr>
      </w:pPr>
    </w:p>
    <w:p w14:paraId="0C1B5F0A" w14:textId="25E9C9CD" w:rsidR="003A4E2B" w:rsidRPr="003A4E2B" w:rsidRDefault="003A4E2B">
      <w:pPr>
        <w:rPr>
          <w:rFonts w:asciiTheme="minorHAnsi" w:hAnsiTheme="minorHAnsi"/>
          <w:sz w:val="24"/>
          <w:szCs w:val="24"/>
        </w:rPr>
      </w:pPr>
      <w:r w:rsidRPr="003A4E2B">
        <w:rPr>
          <w:rFonts w:asciiTheme="minorHAnsi" w:hAnsiTheme="minorHAnsi"/>
          <w:b/>
          <w:sz w:val="24"/>
          <w:szCs w:val="24"/>
        </w:rPr>
        <w:t>Course policies</w:t>
      </w:r>
      <w:r>
        <w:rPr>
          <w:rFonts w:asciiTheme="minorHAnsi" w:hAnsiTheme="minorHAnsi"/>
          <w:b/>
          <w:sz w:val="24"/>
          <w:szCs w:val="24"/>
        </w:rPr>
        <w:t>:</w:t>
      </w:r>
      <w:r>
        <w:rPr>
          <w:rFonts w:asciiTheme="minorHAnsi" w:hAnsiTheme="minorHAnsi"/>
          <w:sz w:val="24"/>
          <w:szCs w:val="24"/>
        </w:rPr>
        <w:t xml:space="preserve"> Attending class is </w:t>
      </w:r>
      <w:r w:rsidR="001F313E">
        <w:rPr>
          <w:rFonts w:asciiTheme="minorHAnsi" w:hAnsiTheme="minorHAnsi"/>
          <w:sz w:val="24"/>
          <w:szCs w:val="24"/>
        </w:rPr>
        <w:t>encouraged</w:t>
      </w:r>
      <w:r>
        <w:rPr>
          <w:rFonts w:asciiTheme="minorHAnsi" w:hAnsiTheme="minorHAnsi"/>
          <w:sz w:val="24"/>
          <w:szCs w:val="24"/>
        </w:rPr>
        <w:t xml:space="preserve"> because the course is cumulative, i.e. the material builds and concepts are transferred from the first part of the course to the later part</w:t>
      </w:r>
      <w:r w:rsidR="001F313E">
        <w:rPr>
          <w:rFonts w:asciiTheme="minorHAnsi" w:hAnsiTheme="minorHAnsi"/>
          <w:sz w:val="24"/>
          <w:szCs w:val="24"/>
        </w:rPr>
        <w:t>s</w:t>
      </w:r>
      <w:r>
        <w:rPr>
          <w:rFonts w:asciiTheme="minorHAnsi" w:hAnsiTheme="minorHAnsi"/>
          <w:sz w:val="24"/>
          <w:szCs w:val="24"/>
        </w:rPr>
        <w:t xml:space="preserve">. Preparing for class </w:t>
      </w:r>
      <w:r w:rsidR="00D31965">
        <w:rPr>
          <w:rFonts w:asciiTheme="minorHAnsi" w:hAnsiTheme="minorHAnsi"/>
          <w:sz w:val="24"/>
          <w:szCs w:val="24"/>
        </w:rPr>
        <w:t>will</w:t>
      </w:r>
      <w:r>
        <w:rPr>
          <w:rFonts w:asciiTheme="minorHAnsi" w:hAnsiTheme="minorHAnsi"/>
          <w:sz w:val="24"/>
          <w:szCs w:val="24"/>
        </w:rPr>
        <w:t xml:space="preserve"> maximize the value of the lectures. Engaging in class is encouraged</w:t>
      </w:r>
      <w:r w:rsidR="00D31965">
        <w:rPr>
          <w:rFonts w:asciiTheme="minorHAnsi" w:hAnsiTheme="minorHAnsi"/>
          <w:sz w:val="24"/>
          <w:szCs w:val="24"/>
        </w:rPr>
        <w:t xml:space="preserve"> for your learning;</w:t>
      </w:r>
      <w:r>
        <w:rPr>
          <w:rFonts w:asciiTheme="minorHAnsi" w:hAnsiTheme="minorHAnsi"/>
          <w:sz w:val="24"/>
          <w:szCs w:val="24"/>
        </w:rPr>
        <w:t xml:space="preserve"> </w:t>
      </w:r>
      <w:r w:rsidR="00D31965">
        <w:rPr>
          <w:rFonts w:asciiTheme="minorHAnsi" w:hAnsiTheme="minorHAnsi"/>
          <w:sz w:val="24"/>
          <w:szCs w:val="24"/>
        </w:rPr>
        <w:t>plus,</w:t>
      </w:r>
      <w:r>
        <w:rPr>
          <w:rFonts w:asciiTheme="minorHAnsi" w:hAnsiTheme="minorHAnsi"/>
          <w:sz w:val="24"/>
          <w:szCs w:val="24"/>
        </w:rPr>
        <w:t xml:space="preserve"> your questions may assist others’ learning. </w:t>
      </w:r>
      <w:r w:rsidR="00DC3317">
        <w:rPr>
          <w:rFonts w:asciiTheme="minorHAnsi" w:hAnsiTheme="minorHAnsi"/>
          <w:sz w:val="24"/>
          <w:szCs w:val="24"/>
        </w:rPr>
        <w:t xml:space="preserve">Field trips are arranged for your learning, and you are encouraged to attend all of them. </w:t>
      </w:r>
      <w:r>
        <w:rPr>
          <w:rFonts w:asciiTheme="minorHAnsi" w:hAnsiTheme="minorHAnsi"/>
          <w:sz w:val="24"/>
          <w:szCs w:val="24"/>
        </w:rPr>
        <w:t xml:space="preserve">The 3 written </w:t>
      </w:r>
      <w:r w:rsidR="001F313E">
        <w:rPr>
          <w:rFonts w:asciiTheme="minorHAnsi" w:hAnsiTheme="minorHAnsi"/>
          <w:sz w:val="24"/>
          <w:szCs w:val="24"/>
        </w:rPr>
        <w:t>Exercise reports are individual: it is your individual work and will be graded accordingly. The</w:t>
      </w:r>
      <w:r w:rsidR="00DC3317">
        <w:rPr>
          <w:rFonts w:asciiTheme="minorHAnsi" w:hAnsiTheme="minorHAnsi"/>
          <w:sz w:val="24"/>
          <w:szCs w:val="24"/>
        </w:rPr>
        <w:t xml:space="preserve"> final paper and presentation are</w:t>
      </w:r>
      <w:r w:rsidR="001F313E">
        <w:rPr>
          <w:rFonts w:asciiTheme="minorHAnsi" w:hAnsiTheme="minorHAnsi"/>
          <w:sz w:val="24"/>
          <w:szCs w:val="24"/>
        </w:rPr>
        <w:t xml:space="preserve"> your work</w:t>
      </w:r>
      <w:r w:rsidR="00DC3317">
        <w:rPr>
          <w:rFonts w:asciiTheme="minorHAnsi" w:hAnsiTheme="minorHAnsi"/>
          <w:sz w:val="24"/>
          <w:szCs w:val="24"/>
        </w:rPr>
        <w:t>s</w:t>
      </w:r>
      <w:r w:rsidR="001F313E">
        <w:rPr>
          <w:rFonts w:asciiTheme="minorHAnsi" w:hAnsiTheme="minorHAnsi"/>
          <w:sz w:val="24"/>
          <w:szCs w:val="24"/>
        </w:rPr>
        <w:t>, individually, and will be graded accordingly.</w:t>
      </w:r>
      <w:r w:rsidR="00F16DA2">
        <w:rPr>
          <w:rFonts w:asciiTheme="minorHAnsi" w:hAnsiTheme="minorHAnsi"/>
          <w:sz w:val="24"/>
          <w:szCs w:val="24"/>
        </w:rPr>
        <w:t xml:space="preserve">  </w:t>
      </w:r>
      <w:hyperlink r:id="rId12" w:history="1">
        <w:r w:rsidR="00F16DA2" w:rsidRPr="00F16DA2">
          <w:rPr>
            <w:rStyle w:val="Hyperlink"/>
            <w:rFonts w:asciiTheme="minorHAnsi" w:hAnsiTheme="minorHAnsi"/>
            <w:sz w:val="24"/>
            <w:szCs w:val="24"/>
          </w:rPr>
          <w:t>Academic integrity</w:t>
        </w:r>
      </w:hyperlink>
      <w:r w:rsidR="00F16DA2">
        <w:rPr>
          <w:rFonts w:asciiTheme="minorHAnsi" w:hAnsiTheme="minorHAnsi"/>
          <w:sz w:val="24"/>
          <w:szCs w:val="24"/>
        </w:rPr>
        <w:t xml:space="preserve"> </w:t>
      </w:r>
      <w:r w:rsidR="00680938">
        <w:rPr>
          <w:rFonts w:asciiTheme="minorHAnsi" w:hAnsiTheme="minorHAnsi"/>
          <w:sz w:val="24"/>
          <w:szCs w:val="24"/>
        </w:rPr>
        <w:t xml:space="preserve">is </w:t>
      </w:r>
      <w:r w:rsidR="00D31965">
        <w:rPr>
          <w:rFonts w:asciiTheme="minorHAnsi" w:hAnsiTheme="minorHAnsi"/>
          <w:sz w:val="24"/>
          <w:szCs w:val="24"/>
        </w:rPr>
        <w:t>important</w:t>
      </w:r>
      <w:r w:rsidR="00680938">
        <w:rPr>
          <w:rFonts w:asciiTheme="minorHAnsi" w:hAnsiTheme="minorHAnsi"/>
          <w:sz w:val="24"/>
          <w:szCs w:val="24"/>
        </w:rPr>
        <w:t xml:space="preserve">. </w:t>
      </w:r>
      <w:r w:rsidR="001F313E">
        <w:rPr>
          <w:rFonts w:asciiTheme="minorHAnsi" w:hAnsiTheme="minorHAnsi"/>
          <w:sz w:val="24"/>
          <w:szCs w:val="24"/>
        </w:rPr>
        <w:t>Written communication is an important professional skill in ESM</w:t>
      </w:r>
      <w:r w:rsidR="00680938">
        <w:rPr>
          <w:rFonts w:asciiTheme="minorHAnsi" w:hAnsiTheme="minorHAnsi"/>
          <w:sz w:val="24"/>
          <w:szCs w:val="24"/>
        </w:rPr>
        <w:t xml:space="preserve">, and </w:t>
      </w:r>
      <w:r w:rsidR="001F313E">
        <w:rPr>
          <w:rFonts w:asciiTheme="minorHAnsi" w:hAnsiTheme="minorHAnsi"/>
          <w:sz w:val="24"/>
          <w:szCs w:val="24"/>
        </w:rPr>
        <w:t>the final paper is meant to assist in developing</w:t>
      </w:r>
      <w:r w:rsidR="00680938">
        <w:rPr>
          <w:rFonts w:asciiTheme="minorHAnsi" w:hAnsiTheme="minorHAnsi"/>
          <w:sz w:val="24"/>
          <w:szCs w:val="24"/>
        </w:rPr>
        <w:t xml:space="preserve"> that</w:t>
      </w:r>
      <w:r w:rsidR="001F313E">
        <w:rPr>
          <w:rFonts w:asciiTheme="minorHAnsi" w:hAnsiTheme="minorHAnsi"/>
          <w:sz w:val="24"/>
          <w:szCs w:val="24"/>
        </w:rPr>
        <w:t>.</w:t>
      </w:r>
      <w:r w:rsidR="00F16DA2">
        <w:rPr>
          <w:rFonts w:asciiTheme="minorHAnsi" w:hAnsiTheme="minorHAnsi"/>
          <w:sz w:val="24"/>
          <w:szCs w:val="24"/>
        </w:rPr>
        <w:t xml:space="preserve"> Similarly, oral communication practice is gained with you final presentation.</w:t>
      </w:r>
    </w:p>
    <w:sectPr w:rsidR="003A4E2B" w:rsidRPr="003A4E2B" w:rsidSect="00D51A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B06040202020202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85930"/>
    <w:multiLevelType w:val="hybridMultilevel"/>
    <w:tmpl w:val="B5702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560E1"/>
    <w:multiLevelType w:val="hybridMultilevel"/>
    <w:tmpl w:val="C218C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9A0198"/>
    <w:multiLevelType w:val="hybridMultilevel"/>
    <w:tmpl w:val="84B20C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3001">
    <w:abstractNumId w:val="0"/>
  </w:num>
  <w:num w:numId="2" w16cid:durableId="1392971185">
    <w:abstractNumId w:val="2"/>
  </w:num>
  <w:num w:numId="3" w16cid:durableId="820000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18"/>
    <w:rsid w:val="00004007"/>
    <w:rsid w:val="0001144D"/>
    <w:rsid w:val="000211E5"/>
    <w:rsid w:val="00045CB0"/>
    <w:rsid w:val="00081345"/>
    <w:rsid w:val="00081C62"/>
    <w:rsid w:val="00091D9E"/>
    <w:rsid w:val="000C3993"/>
    <w:rsid w:val="000C6E03"/>
    <w:rsid w:val="000E3FC9"/>
    <w:rsid w:val="000E4EA8"/>
    <w:rsid w:val="000F1BF3"/>
    <w:rsid w:val="000F21A2"/>
    <w:rsid w:val="000F34D5"/>
    <w:rsid w:val="00101CAB"/>
    <w:rsid w:val="00113887"/>
    <w:rsid w:val="00143111"/>
    <w:rsid w:val="0015599B"/>
    <w:rsid w:val="001618CA"/>
    <w:rsid w:val="001673B4"/>
    <w:rsid w:val="001728E0"/>
    <w:rsid w:val="00181E82"/>
    <w:rsid w:val="001B54DC"/>
    <w:rsid w:val="001B774D"/>
    <w:rsid w:val="001C369E"/>
    <w:rsid w:val="001D22A9"/>
    <w:rsid w:val="001F313E"/>
    <w:rsid w:val="001F5186"/>
    <w:rsid w:val="00200B92"/>
    <w:rsid w:val="00226C7A"/>
    <w:rsid w:val="0023698A"/>
    <w:rsid w:val="002460FB"/>
    <w:rsid w:val="00264F6C"/>
    <w:rsid w:val="00280E48"/>
    <w:rsid w:val="0029767E"/>
    <w:rsid w:val="002D0537"/>
    <w:rsid w:val="002F1D2E"/>
    <w:rsid w:val="002F41A5"/>
    <w:rsid w:val="002F4AF2"/>
    <w:rsid w:val="00327E11"/>
    <w:rsid w:val="0034254E"/>
    <w:rsid w:val="00366CAB"/>
    <w:rsid w:val="003A4E2B"/>
    <w:rsid w:val="003A7328"/>
    <w:rsid w:val="003B04B9"/>
    <w:rsid w:val="003C628C"/>
    <w:rsid w:val="00446B58"/>
    <w:rsid w:val="00450C73"/>
    <w:rsid w:val="00455D13"/>
    <w:rsid w:val="00457151"/>
    <w:rsid w:val="004615DB"/>
    <w:rsid w:val="0046500E"/>
    <w:rsid w:val="00471CBB"/>
    <w:rsid w:val="004F2084"/>
    <w:rsid w:val="00500451"/>
    <w:rsid w:val="005452BC"/>
    <w:rsid w:val="00553C4A"/>
    <w:rsid w:val="00553C9B"/>
    <w:rsid w:val="00557C9B"/>
    <w:rsid w:val="00572BBC"/>
    <w:rsid w:val="005741A0"/>
    <w:rsid w:val="0057474A"/>
    <w:rsid w:val="005778E9"/>
    <w:rsid w:val="00577ACF"/>
    <w:rsid w:val="005A01F8"/>
    <w:rsid w:val="005B1703"/>
    <w:rsid w:val="005C0804"/>
    <w:rsid w:val="005D7B4C"/>
    <w:rsid w:val="005F3D5B"/>
    <w:rsid w:val="006236BD"/>
    <w:rsid w:val="00650E66"/>
    <w:rsid w:val="006555DD"/>
    <w:rsid w:val="00672BEA"/>
    <w:rsid w:val="0067759B"/>
    <w:rsid w:val="00680938"/>
    <w:rsid w:val="006A5561"/>
    <w:rsid w:val="006C344B"/>
    <w:rsid w:val="007004DA"/>
    <w:rsid w:val="007051DC"/>
    <w:rsid w:val="00706293"/>
    <w:rsid w:val="00706E63"/>
    <w:rsid w:val="0071116B"/>
    <w:rsid w:val="00715468"/>
    <w:rsid w:val="00727FD7"/>
    <w:rsid w:val="00731C56"/>
    <w:rsid w:val="00733228"/>
    <w:rsid w:val="0075094E"/>
    <w:rsid w:val="00751B6A"/>
    <w:rsid w:val="0075339E"/>
    <w:rsid w:val="007608FD"/>
    <w:rsid w:val="00782F44"/>
    <w:rsid w:val="007A6396"/>
    <w:rsid w:val="007B5CE4"/>
    <w:rsid w:val="007B5D19"/>
    <w:rsid w:val="007C74FB"/>
    <w:rsid w:val="007D6F6F"/>
    <w:rsid w:val="007E3B97"/>
    <w:rsid w:val="007F3155"/>
    <w:rsid w:val="008015E0"/>
    <w:rsid w:val="00822EC5"/>
    <w:rsid w:val="00833362"/>
    <w:rsid w:val="008346F8"/>
    <w:rsid w:val="00840A4E"/>
    <w:rsid w:val="008457C2"/>
    <w:rsid w:val="008736B5"/>
    <w:rsid w:val="008739F9"/>
    <w:rsid w:val="00874F2A"/>
    <w:rsid w:val="00886B27"/>
    <w:rsid w:val="0089333C"/>
    <w:rsid w:val="008B4465"/>
    <w:rsid w:val="008D1511"/>
    <w:rsid w:val="008D1E9D"/>
    <w:rsid w:val="008E3259"/>
    <w:rsid w:val="008F36EA"/>
    <w:rsid w:val="008F3732"/>
    <w:rsid w:val="008F734A"/>
    <w:rsid w:val="009126F7"/>
    <w:rsid w:val="0091404B"/>
    <w:rsid w:val="00931EB7"/>
    <w:rsid w:val="00932621"/>
    <w:rsid w:val="00972A0E"/>
    <w:rsid w:val="00984760"/>
    <w:rsid w:val="00990B83"/>
    <w:rsid w:val="00991E22"/>
    <w:rsid w:val="00996179"/>
    <w:rsid w:val="009B6774"/>
    <w:rsid w:val="009D59A7"/>
    <w:rsid w:val="009E06F4"/>
    <w:rsid w:val="009E6645"/>
    <w:rsid w:val="00A02763"/>
    <w:rsid w:val="00A0290F"/>
    <w:rsid w:val="00A1080B"/>
    <w:rsid w:val="00A32565"/>
    <w:rsid w:val="00A637D2"/>
    <w:rsid w:val="00A70BAF"/>
    <w:rsid w:val="00A86621"/>
    <w:rsid w:val="00A93494"/>
    <w:rsid w:val="00B40E36"/>
    <w:rsid w:val="00B52E37"/>
    <w:rsid w:val="00B75EF9"/>
    <w:rsid w:val="00B8627C"/>
    <w:rsid w:val="00B91B56"/>
    <w:rsid w:val="00BA5952"/>
    <w:rsid w:val="00BB36A8"/>
    <w:rsid w:val="00BC2563"/>
    <w:rsid w:val="00BE0DBB"/>
    <w:rsid w:val="00BF26A7"/>
    <w:rsid w:val="00BF3C56"/>
    <w:rsid w:val="00BF71A7"/>
    <w:rsid w:val="00C1540A"/>
    <w:rsid w:val="00C16618"/>
    <w:rsid w:val="00C32506"/>
    <w:rsid w:val="00C427E5"/>
    <w:rsid w:val="00C6441B"/>
    <w:rsid w:val="00CA0230"/>
    <w:rsid w:val="00CE05E8"/>
    <w:rsid w:val="00D31965"/>
    <w:rsid w:val="00D31ECA"/>
    <w:rsid w:val="00D42B33"/>
    <w:rsid w:val="00D51A57"/>
    <w:rsid w:val="00D63615"/>
    <w:rsid w:val="00D660C2"/>
    <w:rsid w:val="00D70F2C"/>
    <w:rsid w:val="00DA55F5"/>
    <w:rsid w:val="00DC3317"/>
    <w:rsid w:val="00DC703F"/>
    <w:rsid w:val="00DD3799"/>
    <w:rsid w:val="00DE1973"/>
    <w:rsid w:val="00DE597C"/>
    <w:rsid w:val="00DF4BCB"/>
    <w:rsid w:val="00E35053"/>
    <w:rsid w:val="00E363DB"/>
    <w:rsid w:val="00E543A2"/>
    <w:rsid w:val="00E6759A"/>
    <w:rsid w:val="00E768F6"/>
    <w:rsid w:val="00E87BF0"/>
    <w:rsid w:val="00E94B3C"/>
    <w:rsid w:val="00EA3A63"/>
    <w:rsid w:val="00EB7AE2"/>
    <w:rsid w:val="00EE341A"/>
    <w:rsid w:val="00EE5216"/>
    <w:rsid w:val="00F06615"/>
    <w:rsid w:val="00F16DA2"/>
    <w:rsid w:val="00F36ABC"/>
    <w:rsid w:val="00F9217F"/>
    <w:rsid w:val="00F95CA7"/>
    <w:rsid w:val="00FA4783"/>
    <w:rsid w:val="00FB20FD"/>
    <w:rsid w:val="00FC22AF"/>
    <w:rsid w:val="00FD2000"/>
    <w:rsid w:val="00FD3A2F"/>
    <w:rsid w:val="00FF1A83"/>
    <w:rsid w:val="00FF57A8"/>
    <w:rsid w:val="00FF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DEEA80B"/>
  <w14:defaultImageDpi w14:val="300"/>
  <w15:docId w15:val="{FFDC7D3D-346C-C640-BF5B-CB197C032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1B5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B56"/>
    <w:rPr>
      <w:rFonts w:ascii="Lucida Grande" w:eastAsia="Calibri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1661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1138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BF71A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809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95C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39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ighered.mheducation.com/sites/0073401188/information_center_view0/index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earson.com/us/higher-education/product/Madigan-Brock-Biology-of-Microorganisms-15th-Edition/9780134261928.html" TargetMode="External"/><Relationship Id="rId12" Type="http://schemas.openxmlformats.org/officeDocument/2006/relationships/hyperlink" Target="https://studentconduct.sa.ucsb.edu/academic-integrit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ancu@bren.ucsb.edu" TargetMode="External"/><Relationship Id="rId11" Type="http://schemas.openxmlformats.org/officeDocument/2006/relationships/hyperlink" Target="https://www.standardmethods.org/" TargetMode="External"/><Relationship Id="rId5" Type="http://schemas.openxmlformats.org/officeDocument/2006/relationships/hyperlink" Target="mailto:holden@bren.ucsb.edu" TargetMode="External"/><Relationship Id="rId10" Type="http://schemas.openxmlformats.org/officeDocument/2006/relationships/hyperlink" Target="http://onlinelibrary.wiley.com/book/10.1002/047173862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sevier.com/books/biodegradation-and-bioremediation/alexander/978-0-12-049861-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955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Bren School, UCSB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Holden</dc:creator>
  <cp:keywords/>
  <dc:description/>
  <cp:lastModifiedBy>Patricia Ann Holden</cp:lastModifiedBy>
  <cp:revision>34</cp:revision>
  <cp:lastPrinted>2018-09-26T18:41:00Z</cp:lastPrinted>
  <dcterms:created xsi:type="dcterms:W3CDTF">2022-09-19T00:16:00Z</dcterms:created>
  <dcterms:modified xsi:type="dcterms:W3CDTF">2022-09-21T17:20:00Z</dcterms:modified>
</cp:coreProperties>
</file>